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74223" w14:textId="77777777" w:rsidR="007927A8" w:rsidRPr="004B48CD" w:rsidRDefault="007927A8" w:rsidP="004D3308">
      <w:pPr>
        <w:jc w:val="center"/>
        <w:rPr>
          <w:b/>
          <w:color w:val="002060"/>
        </w:rPr>
      </w:pPr>
    </w:p>
    <w:p w14:paraId="24A10884" w14:textId="77777777" w:rsidR="0082791D" w:rsidRPr="00680840" w:rsidRDefault="00180A4D" w:rsidP="004D3308">
      <w:pPr>
        <w:jc w:val="center"/>
        <w:rPr>
          <w:b/>
          <w:color w:val="002060"/>
          <w:sz w:val="28"/>
          <w:szCs w:val="28"/>
        </w:rPr>
      </w:pPr>
      <w:bookmarkStart w:id="0" w:name="_Hlk88472267"/>
      <w:r w:rsidRPr="00680840">
        <w:rPr>
          <w:b/>
          <w:color w:val="002060"/>
          <w:sz w:val="28"/>
          <w:szCs w:val="28"/>
        </w:rPr>
        <w:t xml:space="preserve">PROGETTO </w:t>
      </w:r>
      <w:r w:rsidR="0082791D" w:rsidRPr="00680840">
        <w:rPr>
          <w:b/>
          <w:color w:val="002060"/>
          <w:sz w:val="28"/>
          <w:szCs w:val="28"/>
        </w:rPr>
        <w:t>SCUOLA-LEGALITÀ</w:t>
      </w:r>
    </w:p>
    <w:p w14:paraId="50D07496" w14:textId="77777777" w:rsidR="00D27581" w:rsidRDefault="0082791D" w:rsidP="00D27581">
      <w:pPr>
        <w:jc w:val="center"/>
        <w:rPr>
          <w:b/>
          <w:sz w:val="24"/>
          <w:szCs w:val="24"/>
        </w:rPr>
      </w:pPr>
      <w:r w:rsidRPr="00680840">
        <w:rPr>
          <w:b/>
          <w:sz w:val="24"/>
          <w:szCs w:val="24"/>
        </w:rPr>
        <w:t>VIAGGIO D’</w:t>
      </w:r>
      <w:r w:rsidR="007E45F1" w:rsidRPr="00680840">
        <w:rPr>
          <w:b/>
          <w:sz w:val="24"/>
          <w:szCs w:val="24"/>
        </w:rPr>
        <w:t xml:space="preserve">ISTRUZIONE </w:t>
      </w:r>
      <w:r w:rsidR="0047120C" w:rsidRPr="00680840">
        <w:rPr>
          <w:b/>
          <w:sz w:val="24"/>
          <w:szCs w:val="24"/>
        </w:rPr>
        <w:t>IN</w:t>
      </w:r>
      <w:r w:rsidR="009B1909">
        <w:rPr>
          <w:b/>
          <w:sz w:val="24"/>
          <w:szCs w:val="24"/>
        </w:rPr>
        <w:t xml:space="preserve"> SICILIA OCCIDENTALE</w:t>
      </w:r>
    </w:p>
    <w:p w14:paraId="68158704" w14:textId="77777777" w:rsidR="004B48CD" w:rsidRDefault="004B48CD" w:rsidP="004B48CD">
      <w:pPr>
        <w:jc w:val="center"/>
        <w:rPr>
          <w:b/>
          <w:strike/>
          <w:color w:val="FF0000"/>
          <w:sz w:val="24"/>
          <w:szCs w:val="24"/>
          <w:highlight w:val="yellow"/>
          <w:u w:val="single"/>
        </w:rPr>
      </w:pPr>
      <w:r w:rsidRPr="00E55359">
        <w:rPr>
          <w:b/>
          <w:color w:val="FF0000"/>
          <w:sz w:val="24"/>
          <w:szCs w:val="24"/>
          <w:u w:val="single"/>
        </w:rPr>
        <w:t xml:space="preserve">TRA CULTURA E LEGALITÀ </w:t>
      </w:r>
      <w:r>
        <w:rPr>
          <w:b/>
          <w:color w:val="FF0000"/>
          <w:sz w:val="24"/>
          <w:szCs w:val="24"/>
          <w:u w:val="single"/>
        </w:rPr>
        <w:t>VIVIAMO UNA</w:t>
      </w:r>
      <w:r w:rsidRPr="00E55359">
        <w:rPr>
          <w:b/>
          <w:color w:val="FF0000"/>
          <w:sz w:val="24"/>
          <w:szCs w:val="24"/>
          <w:u w:val="single"/>
        </w:rPr>
        <w:t xml:space="preserve"> GIORN</w:t>
      </w:r>
      <w:r>
        <w:rPr>
          <w:b/>
          <w:color w:val="FF0000"/>
          <w:sz w:val="24"/>
          <w:szCs w:val="24"/>
          <w:u w:val="single"/>
        </w:rPr>
        <w:t>ATA</w:t>
      </w:r>
      <w:r w:rsidRPr="00E55359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>INTERA</w:t>
      </w:r>
    </w:p>
    <w:p w14:paraId="1CE98D35" w14:textId="77777777" w:rsidR="004B48CD" w:rsidRDefault="004B48CD" w:rsidP="004B48CD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B84DAD">
        <w:rPr>
          <w:b/>
          <w:color w:val="FF0000"/>
          <w:sz w:val="24"/>
          <w:szCs w:val="24"/>
          <w:u w:val="single"/>
        </w:rPr>
        <w:t xml:space="preserve">A CURA DI </w:t>
      </w:r>
      <w:r w:rsidRPr="00B84DAD">
        <w:rPr>
          <w:b/>
          <w:i/>
          <w:color w:val="FF0000"/>
          <w:sz w:val="24"/>
          <w:szCs w:val="24"/>
          <w:u w:val="single"/>
        </w:rPr>
        <w:t xml:space="preserve">LIBERA IL G(I)USTO DI VIAGGIARE </w:t>
      </w:r>
      <w:r w:rsidRPr="00B84DAD">
        <w:rPr>
          <w:rStyle w:val="Rimandonotaapidipagina"/>
        </w:rPr>
        <w:footnoteRef/>
      </w:r>
    </w:p>
    <w:bookmarkEnd w:id="0"/>
    <w:p w14:paraId="46DADB2F" w14:textId="77777777" w:rsidR="004B48CD" w:rsidRPr="000843D7" w:rsidRDefault="004B48CD" w:rsidP="004B48CD">
      <w:pPr>
        <w:jc w:val="center"/>
        <w:rPr>
          <w:b/>
          <w:i/>
          <w:color w:val="FF0000"/>
          <w:sz w:val="24"/>
          <w:szCs w:val="24"/>
          <w:u w:val="single"/>
        </w:rPr>
      </w:pPr>
    </w:p>
    <w:p w14:paraId="55176500" w14:textId="5B3ADC30" w:rsidR="00E8246E" w:rsidRDefault="009B1909" w:rsidP="002C64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1" w:name="_Hlk88472300"/>
      <w:r>
        <w:rPr>
          <w:b/>
          <w:sz w:val="24"/>
          <w:szCs w:val="24"/>
        </w:rPr>
        <w:t xml:space="preserve">PERIODO </w:t>
      </w:r>
      <w:r w:rsidR="00432308">
        <w:rPr>
          <w:b/>
          <w:sz w:val="24"/>
          <w:szCs w:val="24"/>
        </w:rPr>
        <w:t>MARZO / APRILE</w:t>
      </w:r>
      <w:r w:rsidR="00FC6EDB">
        <w:rPr>
          <w:b/>
          <w:sz w:val="24"/>
          <w:szCs w:val="24"/>
        </w:rPr>
        <w:t xml:space="preserve"> / MAGGIO</w:t>
      </w:r>
      <w:r w:rsidR="0057025A" w:rsidRPr="00680840">
        <w:rPr>
          <w:sz w:val="24"/>
          <w:szCs w:val="24"/>
        </w:rPr>
        <w:t xml:space="preserve"> </w:t>
      </w:r>
      <w:r w:rsidR="00180A4D" w:rsidRPr="00680840">
        <w:rPr>
          <w:b/>
          <w:sz w:val="24"/>
          <w:szCs w:val="24"/>
        </w:rPr>
        <w:t>20</w:t>
      </w:r>
      <w:r w:rsidR="00915FA9">
        <w:rPr>
          <w:b/>
          <w:sz w:val="24"/>
          <w:szCs w:val="24"/>
        </w:rPr>
        <w:t>2</w:t>
      </w:r>
      <w:r w:rsidR="00966D0C">
        <w:rPr>
          <w:b/>
          <w:sz w:val="24"/>
          <w:szCs w:val="24"/>
        </w:rPr>
        <w:t>4</w:t>
      </w:r>
      <w:r w:rsidR="00180A4D" w:rsidRPr="00680840">
        <w:rPr>
          <w:sz w:val="24"/>
          <w:szCs w:val="24"/>
        </w:rPr>
        <w:t xml:space="preserve"> </w:t>
      </w:r>
      <w:r w:rsidR="0057025A" w:rsidRPr="00680840">
        <w:rPr>
          <w:b/>
          <w:sz w:val="24"/>
          <w:szCs w:val="24"/>
        </w:rPr>
        <w:t>(</w:t>
      </w:r>
      <w:r w:rsidR="00E44A37">
        <w:rPr>
          <w:b/>
          <w:sz w:val="24"/>
          <w:szCs w:val="24"/>
        </w:rPr>
        <w:t>5</w:t>
      </w:r>
      <w:r w:rsidR="0057025A" w:rsidRPr="00680840">
        <w:rPr>
          <w:b/>
          <w:sz w:val="24"/>
          <w:szCs w:val="24"/>
        </w:rPr>
        <w:t>gg/</w:t>
      </w:r>
      <w:r w:rsidR="00E44A37">
        <w:rPr>
          <w:b/>
          <w:sz w:val="24"/>
          <w:szCs w:val="24"/>
        </w:rPr>
        <w:t>4</w:t>
      </w:r>
      <w:r w:rsidR="0057025A" w:rsidRPr="00680840">
        <w:rPr>
          <w:b/>
          <w:sz w:val="24"/>
          <w:szCs w:val="24"/>
        </w:rPr>
        <w:t>nn)</w:t>
      </w:r>
    </w:p>
    <w:bookmarkEnd w:id="1"/>
    <w:p w14:paraId="51130C77" w14:textId="77777777" w:rsidR="00B848E2" w:rsidRDefault="00B848E2" w:rsidP="00B848E2">
      <w:pPr>
        <w:rPr>
          <w:b/>
          <w:sz w:val="24"/>
          <w:szCs w:val="24"/>
        </w:rPr>
      </w:pPr>
    </w:p>
    <w:p w14:paraId="7D8AA369" w14:textId="77777777" w:rsidR="007E45F1" w:rsidRPr="00680840" w:rsidRDefault="005834DC" w:rsidP="002C6472">
      <w:pPr>
        <w:jc w:val="both"/>
        <w:rPr>
          <w:sz w:val="24"/>
          <w:szCs w:val="24"/>
        </w:rPr>
      </w:pPr>
      <w:r w:rsidRPr="00680840">
        <w:rPr>
          <w:b/>
          <w:sz w:val="24"/>
          <w:szCs w:val="24"/>
        </w:rPr>
        <w:t>1°</w:t>
      </w:r>
      <w:r w:rsidR="00C26359" w:rsidRPr="00680840">
        <w:rPr>
          <w:b/>
          <w:sz w:val="24"/>
          <w:szCs w:val="24"/>
        </w:rPr>
        <w:t xml:space="preserve"> GIORNO</w:t>
      </w:r>
      <w:r w:rsidR="007E45F1" w:rsidRPr="00680840">
        <w:rPr>
          <w:b/>
          <w:sz w:val="24"/>
          <w:szCs w:val="24"/>
        </w:rPr>
        <w:t>:</w:t>
      </w:r>
      <w:r w:rsidR="00C26359" w:rsidRPr="00680840">
        <w:rPr>
          <w:b/>
          <w:sz w:val="24"/>
          <w:szCs w:val="24"/>
        </w:rPr>
        <w:t xml:space="preserve"> </w:t>
      </w:r>
      <w:r w:rsidR="00680840">
        <w:rPr>
          <w:b/>
          <w:sz w:val="24"/>
          <w:szCs w:val="24"/>
        </w:rPr>
        <w:t>ROMA</w:t>
      </w:r>
      <w:r w:rsidR="00432308">
        <w:rPr>
          <w:b/>
          <w:sz w:val="24"/>
          <w:szCs w:val="24"/>
        </w:rPr>
        <w:t xml:space="preserve"> O DINTORNI</w:t>
      </w:r>
      <w:r w:rsidRPr="00680840">
        <w:rPr>
          <w:b/>
          <w:sz w:val="24"/>
          <w:szCs w:val="24"/>
        </w:rPr>
        <w:t xml:space="preserve"> – </w:t>
      </w:r>
      <w:r w:rsidR="00C26359" w:rsidRPr="00680840">
        <w:rPr>
          <w:b/>
          <w:sz w:val="24"/>
          <w:szCs w:val="24"/>
        </w:rPr>
        <w:t>NAPOLI</w:t>
      </w:r>
      <w:r w:rsidRPr="00680840">
        <w:rPr>
          <w:b/>
          <w:sz w:val="24"/>
          <w:szCs w:val="24"/>
        </w:rPr>
        <w:t xml:space="preserve"> – NAVIGAZIONE</w:t>
      </w:r>
    </w:p>
    <w:p w14:paraId="4AAC015C" w14:textId="77777777" w:rsidR="007E45F1" w:rsidRPr="00680840" w:rsidRDefault="007E45F1" w:rsidP="002C6472">
      <w:pPr>
        <w:jc w:val="both"/>
        <w:rPr>
          <w:sz w:val="24"/>
          <w:szCs w:val="24"/>
        </w:rPr>
      </w:pPr>
      <w:r w:rsidRPr="00680840">
        <w:rPr>
          <w:sz w:val="24"/>
          <w:szCs w:val="24"/>
        </w:rPr>
        <w:t xml:space="preserve">Ritrovo dei partecipanti </w:t>
      </w:r>
      <w:r w:rsidR="002C6472" w:rsidRPr="00680840">
        <w:rPr>
          <w:sz w:val="24"/>
          <w:szCs w:val="24"/>
        </w:rPr>
        <w:t>presso la scuola</w:t>
      </w:r>
      <w:r w:rsidR="0057025A" w:rsidRPr="00680840">
        <w:rPr>
          <w:sz w:val="24"/>
          <w:szCs w:val="24"/>
        </w:rPr>
        <w:t>, sistemazione in bus G</w:t>
      </w:r>
      <w:r w:rsidR="002C6472" w:rsidRPr="00680840">
        <w:rPr>
          <w:sz w:val="24"/>
          <w:szCs w:val="24"/>
        </w:rPr>
        <w:t>T</w:t>
      </w:r>
      <w:r w:rsidRPr="00680840">
        <w:rPr>
          <w:sz w:val="24"/>
          <w:szCs w:val="24"/>
        </w:rPr>
        <w:t xml:space="preserve"> e partenza per </w:t>
      </w:r>
      <w:r w:rsidR="00C26359" w:rsidRPr="00680840">
        <w:rPr>
          <w:sz w:val="24"/>
          <w:szCs w:val="24"/>
        </w:rPr>
        <w:t>Napoli</w:t>
      </w:r>
      <w:r w:rsidRPr="00680840">
        <w:rPr>
          <w:sz w:val="24"/>
          <w:szCs w:val="24"/>
        </w:rPr>
        <w:t>. Arrivo, imbarco all</w:t>
      </w:r>
      <w:r w:rsidR="00C26359" w:rsidRPr="00680840">
        <w:rPr>
          <w:sz w:val="24"/>
          <w:szCs w:val="24"/>
        </w:rPr>
        <w:t>e 1</w:t>
      </w:r>
      <w:r w:rsidR="0057025A" w:rsidRPr="00680840">
        <w:rPr>
          <w:sz w:val="24"/>
          <w:szCs w:val="24"/>
        </w:rPr>
        <w:t>8</w:t>
      </w:r>
      <w:r w:rsidR="002C6472" w:rsidRPr="00680840">
        <w:rPr>
          <w:sz w:val="24"/>
          <w:szCs w:val="24"/>
        </w:rPr>
        <w:t>:</w:t>
      </w:r>
      <w:r w:rsidR="00630DD2">
        <w:rPr>
          <w:sz w:val="24"/>
          <w:szCs w:val="24"/>
        </w:rPr>
        <w:t>0</w:t>
      </w:r>
      <w:r w:rsidR="00C26359" w:rsidRPr="00680840">
        <w:rPr>
          <w:sz w:val="24"/>
          <w:szCs w:val="24"/>
        </w:rPr>
        <w:t xml:space="preserve">0, sistemazione nelle </w:t>
      </w:r>
      <w:r w:rsidRPr="00680840">
        <w:rPr>
          <w:sz w:val="24"/>
          <w:szCs w:val="24"/>
        </w:rPr>
        <w:t>cabine r</w:t>
      </w:r>
      <w:r w:rsidR="002C6472" w:rsidRPr="00680840">
        <w:rPr>
          <w:sz w:val="24"/>
          <w:szCs w:val="24"/>
        </w:rPr>
        <w:t>iservate e partenza alle 20:</w:t>
      </w:r>
      <w:r w:rsidR="00630DD2">
        <w:rPr>
          <w:sz w:val="24"/>
          <w:szCs w:val="24"/>
        </w:rPr>
        <w:t>00</w:t>
      </w:r>
      <w:r w:rsidRPr="00680840">
        <w:rPr>
          <w:sz w:val="24"/>
          <w:szCs w:val="24"/>
        </w:rPr>
        <w:t xml:space="preserve"> per Palermo. Notte in </w:t>
      </w:r>
      <w:r w:rsidR="002C6472" w:rsidRPr="00680840">
        <w:rPr>
          <w:sz w:val="24"/>
          <w:szCs w:val="24"/>
        </w:rPr>
        <w:t>navigazione</w:t>
      </w:r>
      <w:r w:rsidRPr="00680840">
        <w:rPr>
          <w:sz w:val="24"/>
          <w:szCs w:val="24"/>
        </w:rPr>
        <w:t>.</w:t>
      </w:r>
    </w:p>
    <w:p w14:paraId="43BCF6F8" w14:textId="77777777" w:rsidR="00AD4789" w:rsidRDefault="00AD4789" w:rsidP="002C6472">
      <w:pPr>
        <w:jc w:val="both"/>
        <w:rPr>
          <w:b/>
          <w:sz w:val="24"/>
          <w:szCs w:val="24"/>
        </w:rPr>
      </w:pPr>
    </w:p>
    <w:p w14:paraId="435B6C0C" w14:textId="77777777" w:rsidR="00522A68" w:rsidRPr="00522A68" w:rsidRDefault="00522A68" w:rsidP="00522A68">
      <w:pPr>
        <w:jc w:val="both"/>
        <w:rPr>
          <w:b/>
          <w:sz w:val="24"/>
          <w:szCs w:val="24"/>
        </w:rPr>
      </w:pPr>
      <w:r w:rsidRPr="00522A68">
        <w:rPr>
          <w:b/>
          <w:sz w:val="24"/>
          <w:szCs w:val="24"/>
        </w:rPr>
        <w:t>2° GIORNO: PALERMO – SELINUNTE</w:t>
      </w:r>
      <w:r w:rsidRPr="00522A68">
        <w:rPr>
          <w:b/>
          <w:sz w:val="24"/>
          <w:szCs w:val="24"/>
        </w:rPr>
        <w:tab/>
      </w:r>
    </w:p>
    <w:p w14:paraId="254CEE0A" w14:textId="160E9B84" w:rsidR="00BF148F" w:rsidRPr="00522A68" w:rsidRDefault="00522A68" w:rsidP="00522A68">
      <w:pPr>
        <w:jc w:val="both"/>
        <w:rPr>
          <w:sz w:val="24"/>
          <w:szCs w:val="24"/>
        </w:rPr>
      </w:pPr>
      <w:r w:rsidRPr="00522A68">
        <w:rPr>
          <w:sz w:val="24"/>
          <w:szCs w:val="24"/>
        </w:rPr>
        <w:t xml:space="preserve">Arrivo a Palermo alle 07:30, sbarco e mattinata a disposizione per la visita </w:t>
      </w:r>
      <w:r w:rsidRPr="003437B3">
        <w:rPr>
          <w:b/>
          <w:sz w:val="24"/>
          <w:szCs w:val="24"/>
        </w:rPr>
        <w:t>con guida</w:t>
      </w:r>
      <w:r w:rsidRPr="00522A68">
        <w:rPr>
          <w:sz w:val="24"/>
          <w:szCs w:val="24"/>
        </w:rPr>
        <w:t xml:space="preserve"> di </w:t>
      </w:r>
      <w:r w:rsidR="003437B3">
        <w:rPr>
          <w:sz w:val="24"/>
          <w:szCs w:val="24"/>
        </w:rPr>
        <w:t xml:space="preserve">Palermo </w:t>
      </w:r>
      <w:r w:rsidRPr="00522A68">
        <w:rPr>
          <w:sz w:val="24"/>
          <w:szCs w:val="24"/>
        </w:rPr>
        <w:t>(au</w:t>
      </w:r>
      <w:r w:rsidR="00915FA9">
        <w:rPr>
          <w:sz w:val="24"/>
          <w:szCs w:val="24"/>
        </w:rPr>
        <w:t>ricolari</w:t>
      </w:r>
      <w:r w:rsidRPr="00522A68">
        <w:rPr>
          <w:sz w:val="24"/>
          <w:szCs w:val="24"/>
        </w:rPr>
        <w:t xml:space="preserve"> + ingresso € </w:t>
      </w:r>
      <w:r>
        <w:rPr>
          <w:sz w:val="24"/>
          <w:szCs w:val="24"/>
        </w:rPr>
        <w:t>2</w:t>
      </w:r>
      <w:r w:rsidRPr="00522A68">
        <w:rPr>
          <w:sz w:val="24"/>
          <w:szCs w:val="24"/>
        </w:rPr>
        <w:t xml:space="preserve">,00) </w:t>
      </w:r>
      <w:bookmarkStart w:id="2" w:name="_Hlk88472413"/>
      <w:r w:rsidRPr="00522A68">
        <w:rPr>
          <w:sz w:val="24"/>
          <w:szCs w:val="24"/>
        </w:rPr>
        <w:t xml:space="preserve">con </w:t>
      </w:r>
      <w:r w:rsidR="003437B3">
        <w:rPr>
          <w:sz w:val="24"/>
          <w:szCs w:val="24"/>
        </w:rPr>
        <w:t xml:space="preserve">il centro storico passando per il Teatro Massimo, via </w:t>
      </w:r>
      <w:proofErr w:type="spellStart"/>
      <w:r w:rsidR="003437B3">
        <w:rPr>
          <w:sz w:val="24"/>
          <w:szCs w:val="24"/>
        </w:rPr>
        <w:t>Maqueda</w:t>
      </w:r>
      <w:proofErr w:type="spellEnd"/>
      <w:r w:rsidR="003437B3">
        <w:rPr>
          <w:sz w:val="24"/>
          <w:szCs w:val="24"/>
        </w:rPr>
        <w:t xml:space="preserve">, Quattro Canti, Piazza Pretoria con la fontana, esterni della </w:t>
      </w:r>
      <w:proofErr w:type="spellStart"/>
      <w:r w:rsidR="003437B3">
        <w:rPr>
          <w:sz w:val="24"/>
          <w:szCs w:val="24"/>
        </w:rPr>
        <w:t>Martorana</w:t>
      </w:r>
      <w:proofErr w:type="spellEnd"/>
      <w:r w:rsidR="003437B3">
        <w:rPr>
          <w:sz w:val="24"/>
          <w:szCs w:val="24"/>
        </w:rPr>
        <w:t>, Cattedrale di Palermo</w:t>
      </w:r>
      <w:r w:rsidRPr="00522A68">
        <w:rPr>
          <w:sz w:val="24"/>
          <w:szCs w:val="24"/>
        </w:rPr>
        <w:t xml:space="preserve">. Pranzo libero. </w:t>
      </w:r>
      <w:r w:rsidR="003437B3">
        <w:rPr>
          <w:sz w:val="24"/>
          <w:szCs w:val="24"/>
        </w:rPr>
        <w:t xml:space="preserve">Possibilità di tempo libero per Palermo per effettuare visite di interesse didattico. Partenza per la zona di Selinunte. Arrivo in </w:t>
      </w:r>
      <w:r w:rsidRPr="00522A68">
        <w:rPr>
          <w:sz w:val="24"/>
          <w:szCs w:val="24"/>
        </w:rPr>
        <w:t>hotel, sistemazione nelle camere riservate, cena e pernottamento.</w:t>
      </w:r>
    </w:p>
    <w:bookmarkEnd w:id="2"/>
    <w:p w14:paraId="1354BBC5" w14:textId="77777777" w:rsidR="00522A68" w:rsidRDefault="00522A68" w:rsidP="00522A68">
      <w:pPr>
        <w:jc w:val="both"/>
        <w:rPr>
          <w:sz w:val="24"/>
          <w:szCs w:val="24"/>
        </w:rPr>
      </w:pPr>
    </w:p>
    <w:p w14:paraId="34B428A5" w14:textId="77777777" w:rsidR="004D138A" w:rsidRPr="00680840" w:rsidRDefault="00E55359" w:rsidP="004D138A">
      <w:pPr>
        <w:jc w:val="both"/>
        <w:rPr>
          <w:sz w:val="24"/>
          <w:szCs w:val="24"/>
        </w:rPr>
      </w:pPr>
      <w:bookmarkStart w:id="3" w:name="_Hlk88472501"/>
      <w:r>
        <w:rPr>
          <w:b/>
          <w:sz w:val="24"/>
          <w:szCs w:val="24"/>
        </w:rPr>
        <w:t>3</w:t>
      </w:r>
      <w:r w:rsidR="004D138A" w:rsidRPr="00874927">
        <w:rPr>
          <w:b/>
          <w:sz w:val="24"/>
          <w:szCs w:val="24"/>
        </w:rPr>
        <w:t xml:space="preserve">° GIORNO: </w:t>
      </w:r>
      <w:r w:rsidR="004D138A" w:rsidRPr="00680840">
        <w:rPr>
          <w:b/>
          <w:sz w:val="24"/>
          <w:szCs w:val="24"/>
        </w:rPr>
        <w:t>PROGETTO SCUOLA-LEGALITÀ</w:t>
      </w:r>
      <w:r w:rsidR="004D138A">
        <w:rPr>
          <w:b/>
          <w:sz w:val="24"/>
          <w:szCs w:val="24"/>
        </w:rPr>
        <w:t xml:space="preserve"> INTERA GIORNATA</w:t>
      </w:r>
      <w:r w:rsidR="004D138A" w:rsidRPr="00680840">
        <w:rPr>
          <w:b/>
          <w:sz w:val="24"/>
          <w:szCs w:val="24"/>
        </w:rPr>
        <w:t xml:space="preserve"> </w:t>
      </w:r>
    </w:p>
    <w:p w14:paraId="7E87FEA1" w14:textId="77777777" w:rsidR="004B48CD" w:rsidRPr="000843D7" w:rsidRDefault="004B48CD" w:rsidP="004B48CD">
      <w:pPr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LA VISITA È INTERAMENTE </w:t>
      </w:r>
      <w:r w:rsidRPr="00B84DAD">
        <w:rPr>
          <w:b/>
          <w:color w:val="FF0000"/>
          <w:sz w:val="24"/>
          <w:szCs w:val="24"/>
          <w:u w:val="single"/>
        </w:rPr>
        <w:t xml:space="preserve">CURATA DA </w:t>
      </w:r>
      <w:r w:rsidRPr="00B84DAD">
        <w:rPr>
          <w:b/>
          <w:i/>
          <w:color w:val="FF0000"/>
          <w:sz w:val="24"/>
          <w:szCs w:val="24"/>
          <w:u w:val="single"/>
        </w:rPr>
        <w:t>LIBERA IL G(I)USTO DI VIAGGIARE</w:t>
      </w:r>
    </w:p>
    <w:p w14:paraId="42406BA3" w14:textId="77777777" w:rsidR="00D77FE9" w:rsidRDefault="00D77FE9" w:rsidP="002C6472">
      <w:pPr>
        <w:jc w:val="both"/>
        <w:rPr>
          <w:b/>
          <w:sz w:val="24"/>
          <w:szCs w:val="24"/>
        </w:rPr>
      </w:pPr>
    </w:p>
    <w:p w14:paraId="3C6E1D83" w14:textId="77777777" w:rsidR="00D77FE9" w:rsidRPr="00737CBF" w:rsidRDefault="00D77FE9" w:rsidP="002C6472">
      <w:pPr>
        <w:jc w:val="both"/>
        <w:rPr>
          <w:b/>
          <w:sz w:val="24"/>
          <w:szCs w:val="24"/>
          <w:u w:val="single"/>
        </w:rPr>
      </w:pPr>
      <w:r w:rsidRPr="00737CBF">
        <w:rPr>
          <w:b/>
          <w:sz w:val="24"/>
          <w:szCs w:val="24"/>
          <w:u w:val="single"/>
        </w:rPr>
        <w:t>POSSIBILITA’ DI SCEGLIERE TRA 2 PERCORSI:</w:t>
      </w:r>
    </w:p>
    <w:p w14:paraId="676F0780" w14:textId="77777777" w:rsidR="00737CBF" w:rsidRDefault="00D77FE9" w:rsidP="00737C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PALERMO E CINISI</w:t>
      </w:r>
      <w:r w:rsidR="00737CBF">
        <w:rPr>
          <w:b/>
          <w:sz w:val="24"/>
          <w:szCs w:val="24"/>
        </w:rPr>
        <w:t xml:space="preserve">: </w:t>
      </w:r>
      <w:r w:rsidR="00737CBF" w:rsidRPr="00737CBF">
        <w:rPr>
          <w:b/>
          <w:bCs/>
          <w:sz w:val="24"/>
          <w:szCs w:val="24"/>
        </w:rPr>
        <w:t xml:space="preserve">Bottega dei Sapori e dei </w:t>
      </w:r>
      <w:proofErr w:type="spellStart"/>
      <w:r w:rsidR="00737CBF" w:rsidRPr="00737CBF">
        <w:rPr>
          <w:b/>
          <w:bCs/>
          <w:sz w:val="24"/>
          <w:szCs w:val="24"/>
        </w:rPr>
        <w:t>Saperi</w:t>
      </w:r>
      <w:proofErr w:type="spellEnd"/>
      <w:r w:rsidR="00737CBF" w:rsidRPr="00737CBF">
        <w:rPr>
          <w:b/>
          <w:bCs/>
          <w:sz w:val="24"/>
          <w:szCs w:val="24"/>
        </w:rPr>
        <w:t xml:space="preserve"> della Legalità, Piazza Magione, via D’Amelio, Albero Falcone, </w:t>
      </w:r>
      <w:r w:rsidR="00737CBF" w:rsidRPr="00737CBF">
        <w:rPr>
          <w:b/>
          <w:sz w:val="24"/>
          <w:szCs w:val="24"/>
        </w:rPr>
        <w:t>Casa Memoria Felicia e Peppino Impastato, Casa Badalamenti,</w:t>
      </w:r>
      <w:r w:rsidR="00737CBF">
        <w:rPr>
          <w:b/>
          <w:sz w:val="24"/>
          <w:szCs w:val="24"/>
        </w:rPr>
        <w:t xml:space="preserve"> </w:t>
      </w:r>
      <w:r w:rsidR="00737CBF" w:rsidRPr="00737CBF">
        <w:rPr>
          <w:b/>
          <w:sz w:val="24"/>
          <w:szCs w:val="24"/>
        </w:rPr>
        <w:t>Cinisi</w:t>
      </w:r>
    </w:p>
    <w:p w14:paraId="297F9C55" w14:textId="77777777" w:rsidR="00FC6EDB" w:rsidRPr="00FC6EDB" w:rsidRDefault="00FC6EDB" w:rsidP="00FC6EDB">
      <w:pPr>
        <w:jc w:val="both"/>
        <w:rPr>
          <w:b/>
          <w:bCs/>
          <w:sz w:val="24"/>
          <w:szCs w:val="24"/>
        </w:rPr>
      </w:pPr>
      <w:r w:rsidRPr="00FC6EDB">
        <w:rPr>
          <w:b/>
          <w:bCs/>
          <w:sz w:val="24"/>
          <w:szCs w:val="24"/>
        </w:rPr>
        <w:t>Incontro con il mediatore culturale di Libera il G</w:t>
      </w:r>
      <w:r>
        <w:rPr>
          <w:b/>
          <w:bCs/>
          <w:sz w:val="24"/>
          <w:szCs w:val="24"/>
        </w:rPr>
        <w:t>(i)</w:t>
      </w:r>
      <w:r w:rsidRPr="00FC6EDB">
        <w:rPr>
          <w:b/>
          <w:bCs/>
          <w:sz w:val="24"/>
          <w:szCs w:val="24"/>
        </w:rPr>
        <w:t>usto di Viaggiare:</w:t>
      </w:r>
    </w:p>
    <w:p w14:paraId="1F9D32C3" w14:textId="308EF3D5" w:rsidR="00737CBF" w:rsidRPr="00737CBF" w:rsidRDefault="00737CBF" w:rsidP="00737CBF">
      <w:pPr>
        <w:jc w:val="both"/>
        <w:rPr>
          <w:bCs/>
          <w:sz w:val="24"/>
          <w:szCs w:val="24"/>
        </w:rPr>
      </w:pPr>
      <w:r w:rsidRPr="00737CBF">
        <w:rPr>
          <w:bCs/>
          <w:sz w:val="24"/>
          <w:szCs w:val="24"/>
        </w:rPr>
        <w:t xml:space="preserve">Visita di alcuni dei luoghi più rappresentativi della città di Palermo nella lotta contro la Mafia: dalla </w:t>
      </w:r>
      <w:proofErr w:type="spellStart"/>
      <w:r w:rsidRPr="00737CBF">
        <w:rPr>
          <w:bCs/>
          <w:sz w:val="24"/>
          <w:szCs w:val="24"/>
        </w:rPr>
        <w:t>Kalsa</w:t>
      </w:r>
      <w:proofErr w:type="spellEnd"/>
      <w:r w:rsidRPr="00737CBF">
        <w:rPr>
          <w:bCs/>
          <w:sz w:val="24"/>
          <w:szCs w:val="24"/>
        </w:rPr>
        <w:t>, via D'Amelio, all'Albero Falcone.</w:t>
      </w:r>
      <w:r w:rsidR="00387726">
        <w:rPr>
          <w:bCs/>
          <w:sz w:val="24"/>
          <w:szCs w:val="24"/>
        </w:rPr>
        <w:t xml:space="preserve"> </w:t>
      </w:r>
      <w:r w:rsidR="00387726" w:rsidRPr="00387726">
        <w:rPr>
          <w:b/>
          <w:sz w:val="24"/>
          <w:szCs w:val="24"/>
        </w:rPr>
        <w:t>Pranzo in centro a Palermo</w:t>
      </w:r>
      <w:r w:rsidR="00387726">
        <w:rPr>
          <w:bCs/>
          <w:sz w:val="24"/>
          <w:szCs w:val="24"/>
        </w:rPr>
        <w:t>.</w:t>
      </w:r>
    </w:p>
    <w:p w14:paraId="6CB11A0F" w14:textId="77777777" w:rsidR="00737CBF" w:rsidRPr="00737CBF" w:rsidRDefault="00737CBF" w:rsidP="00737CBF">
      <w:pPr>
        <w:jc w:val="both"/>
        <w:rPr>
          <w:bCs/>
          <w:sz w:val="24"/>
          <w:szCs w:val="24"/>
        </w:rPr>
      </w:pPr>
      <w:r w:rsidRPr="00737CBF">
        <w:rPr>
          <w:bCs/>
          <w:sz w:val="24"/>
          <w:szCs w:val="24"/>
        </w:rPr>
        <w:t xml:space="preserve">Svolgimento del percorso nei “luoghi” che hanno visto protagonista la storia di Giuseppe Impastato </w:t>
      </w:r>
      <w:proofErr w:type="gramStart"/>
      <w:r w:rsidRPr="00737CBF">
        <w:rPr>
          <w:bCs/>
          <w:sz w:val="24"/>
          <w:szCs w:val="24"/>
        </w:rPr>
        <w:t>( Cinisi</w:t>
      </w:r>
      <w:proofErr w:type="gramEnd"/>
      <w:r w:rsidRPr="00737CBF">
        <w:rPr>
          <w:bCs/>
          <w:sz w:val="24"/>
          <w:szCs w:val="24"/>
        </w:rPr>
        <w:t>), visita ed accoglienza presso “Casa Memoria Felicia e Peppino Impastato”, abitazione del giovane militante di democrazia proletaria: Giuseppe Impastato, ucciso dal braccio armato della Mafia, il 9 Maggio ’78, gestita “dall’Associazione Casa Memoria Felicia e Peppino Impastato ONLUS”.</w:t>
      </w:r>
    </w:p>
    <w:p w14:paraId="6141ACA1" w14:textId="77777777" w:rsidR="00737CBF" w:rsidRPr="00737CBF" w:rsidRDefault="00737CBF" w:rsidP="00737CBF">
      <w:pPr>
        <w:jc w:val="both"/>
        <w:rPr>
          <w:b/>
          <w:bCs/>
          <w:sz w:val="24"/>
          <w:szCs w:val="24"/>
        </w:rPr>
      </w:pPr>
    </w:p>
    <w:p w14:paraId="2F888E02" w14:textId="78090E00" w:rsidR="00D77FE9" w:rsidRDefault="004D138A" w:rsidP="002C6472">
      <w:pPr>
        <w:jc w:val="both"/>
        <w:rPr>
          <w:b/>
          <w:sz w:val="24"/>
          <w:szCs w:val="24"/>
        </w:rPr>
      </w:pPr>
      <w:r w:rsidRPr="00680840">
        <w:rPr>
          <w:b/>
          <w:sz w:val="24"/>
          <w:szCs w:val="24"/>
        </w:rPr>
        <w:t>ALTO BELICE</w:t>
      </w:r>
      <w:r w:rsidR="00084385">
        <w:rPr>
          <w:b/>
          <w:sz w:val="24"/>
          <w:szCs w:val="24"/>
        </w:rPr>
        <w:t xml:space="preserve"> </w:t>
      </w:r>
      <w:r w:rsidRPr="00680840">
        <w:rPr>
          <w:b/>
          <w:sz w:val="24"/>
          <w:szCs w:val="24"/>
        </w:rPr>
        <w:t>CORLEONESE</w:t>
      </w:r>
      <w:r w:rsidR="007E2903">
        <w:rPr>
          <w:b/>
          <w:sz w:val="24"/>
          <w:szCs w:val="24"/>
        </w:rPr>
        <w:t xml:space="preserve"> CON DUE ITINERARI</w:t>
      </w:r>
      <w:r w:rsidR="00D77FE9">
        <w:rPr>
          <w:b/>
          <w:sz w:val="24"/>
          <w:szCs w:val="24"/>
        </w:rPr>
        <w:t>:</w:t>
      </w:r>
      <w:r w:rsidR="00D77FE9" w:rsidRPr="00D77FE9">
        <w:rPr>
          <w:b/>
          <w:sz w:val="24"/>
          <w:szCs w:val="24"/>
        </w:rPr>
        <w:t xml:space="preserve"> Portella della Ginestra, Cantina </w:t>
      </w:r>
      <w:proofErr w:type="spellStart"/>
      <w:r w:rsidR="00D77FE9" w:rsidRPr="00D77FE9">
        <w:rPr>
          <w:b/>
          <w:sz w:val="24"/>
          <w:szCs w:val="24"/>
        </w:rPr>
        <w:t>Centopassi</w:t>
      </w:r>
      <w:proofErr w:type="spellEnd"/>
      <w:r w:rsidR="00D77FE9" w:rsidRPr="00D77FE9">
        <w:rPr>
          <w:b/>
          <w:sz w:val="24"/>
          <w:szCs w:val="24"/>
        </w:rPr>
        <w:t xml:space="preserve"> San Cipirello</w:t>
      </w:r>
      <w:r w:rsidR="007E2903">
        <w:rPr>
          <w:b/>
          <w:sz w:val="24"/>
          <w:szCs w:val="24"/>
        </w:rPr>
        <w:t xml:space="preserve"> e </w:t>
      </w:r>
      <w:r w:rsidR="00D77FE9" w:rsidRPr="00D77FE9">
        <w:rPr>
          <w:b/>
          <w:sz w:val="24"/>
          <w:szCs w:val="24"/>
        </w:rPr>
        <w:t>Corleone</w:t>
      </w:r>
      <w:r w:rsidR="007E2903">
        <w:rPr>
          <w:b/>
          <w:sz w:val="24"/>
          <w:szCs w:val="24"/>
        </w:rPr>
        <w:t xml:space="preserve"> con il Laboratorio della Legalità.</w:t>
      </w:r>
    </w:p>
    <w:p w14:paraId="24BC9D53" w14:textId="77777777" w:rsidR="00FC6EDB" w:rsidRPr="00FC6EDB" w:rsidRDefault="00FC6EDB" w:rsidP="00FC6EDB">
      <w:pPr>
        <w:jc w:val="both"/>
        <w:rPr>
          <w:b/>
          <w:bCs/>
          <w:sz w:val="24"/>
          <w:szCs w:val="24"/>
        </w:rPr>
      </w:pPr>
      <w:r w:rsidRPr="00FC6EDB">
        <w:rPr>
          <w:b/>
          <w:bCs/>
          <w:sz w:val="24"/>
          <w:szCs w:val="24"/>
        </w:rPr>
        <w:t>Incontro con il mediatore culturale di Libera il G</w:t>
      </w:r>
      <w:r>
        <w:rPr>
          <w:b/>
          <w:bCs/>
          <w:sz w:val="24"/>
          <w:szCs w:val="24"/>
        </w:rPr>
        <w:t>(i)</w:t>
      </w:r>
      <w:r w:rsidRPr="00FC6EDB">
        <w:rPr>
          <w:b/>
          <w:bCs/>
          <w:sz w:val="24"/>
          <w:szCs w:val="24"/>
        </w:rPr>
        <w:t>usto di Viaggiare:</w:t>
      </w:r>
    </w:p>
    <w:p w14:paraId="72EC2E46" w14:textId="164D1C99" w:rsidR="00D77FE9" w:rsidRPr="00D77FE9" w:rsidRDefault="00D77FE9" w:rsidP="00D77FE9">
      <w:pPr>
        <w:jc w:val="both"/>
        <w:rPr>
          <w:sz w:val="24"/>
          <w:szCs w:val="24"/>
        </w:rPr>
      </w:pPr>
      <w:r w:rsidRPr="00D77FE9">
        <w:rPr>
          <w:sz w:val="24"/>
          <w:szCs w:val="24"/>
        </w:rPr>
        <w:t xml:space="preserve">Svolgimento del percorso nell'Alto Belice Corleonese, visita dei terreni e delle strutture confiscate gestite dalle cooperative del progetto “Libera Terra”. Approfondimento sulla storia della mafia e dell'antimafia, con particolare riferimento al territorio, ai temi dei beni confiscati, alle leggi e alle attività produttive delle cooperative. </w:t>
      </w:r>
      <w:r w:rsidR="00387726" w:rsidRPr="00387726">
        <w:rPr>
          <w:b/>
          <w:bCs/>
          <w:sz w:val="24"/>
          <w:szCs w:val="24"/>
        </w:rPr>
        <w:t>Pranzo in agriturismo situato in una struttura confiscata</w:t>
      </w:r>
      <w:r w:rsidR="00387726">
        <w:rPr>
          <w:sz w:val="24"/>
          <w:szCs w:val="24"/>
        </w:rPr>
        <w:t>.</w:t>
      </w:r>
    </w:p>
    <w:p w14:paraId="69B82B50" w14:textId="1A3DE9DB" w:rsidR="004D138A" w:rsidRDefault="004D138A" w:rsidP="002C6472">
      <w:pPr>
        <w:jc w:val="both"/>
        <w:rPr>
          <w:sz w:val="24"/>
          <w:szCs w:val="24"/>
        </w:rPr>
      </w:pPr>
      <w:r w:rsidRPr="00680840">
        <w:rPr>
          <w:sz w:val="24"/>
          <w:szCs w:val="24"/>
        </w:rPr>
        <w:t>Al termine della visita, rientro in hotel a Selinunte per la cena e il pernottamento.</w:t>
      </w:r>
    </w:p>
    <w:p w14:paraId="54414229" w14:textId="142B416A" w:rsidR="00746EF8" w:rsidRDefault="00746EF8" w:rsidP="002C64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(I PROGRAMMI DI LIBERA SONO IN FASE RIELABORAZIONE E ALCUNE VISITE POTREBBERO ESSERE SOSTITUITE DA ALTRE SEMPRE DI PARI LIVELLO)</w:t>
      </w:r>
    </w:p>
    <w:bookmarkEnd w:id="3"/>
    <w:p w14:paraId="59628DE1" w14:textId="77777777" w:rsidR="004D138A" w:rsidRDefault="004D138A" w:rsidP="002C6472">
      <w:pPr>
        <w:jc w:val="both"/>
        <w:rPr>
          <w:b/>
          <w:sz w:val="24"/>
          <w:szCs w:val="24"/>
        </w:rPr>
      </w:pPr>
    </w:p>
    <w:p w14:paraId="34E9C735" w14:textId="77777777" w:rsidR="006B032D" w:rsidRPr="00680840" w:rsidRDefault="006B032D" w:rsidP="006B032D">
      <w:pPr>
        <w:jc w:val="both"/>
        <w:rPr>
          <w:sz w:val="24"/>
          <w:szCs w:val="24"/>
        </w:rPr>
      </w:pPr>
      <w:bookmarkStart w:id="4" w:name="_Hlk88472886"/>
      <w:r>
        <w:rPr>
          <w:b/>
          <w:sz w:val="24"/>
          <w:szCs w:val="24"/>
        </w:rPr>
        <w:t>4</w:t>
      </w:r>
      <w:r w:rsidRPr="00680840">
        <w:rPr>
          <w:b/>
          <w:sz w:val="24"/>
          <w:szCs w:val="24"/>
        </w:rPr>
        <w:t xml:space="preserve">° GIORNO: SELINUNTE – </w:t>
      </w:r>
      <w:r w:rsidR="00E44A37">
        <w:rPr>
          <w:b/>
          <w:sz w:val="24"/>
          <w:szCs w:val="24"/>
        </w:rPr>
        <w:t>MAZARA DEL VALLO - NAVIGAZIONE</w:t>
      </w:r>
    </w:p>
    <w:p w14:paraId="078C0743" w14:textId="77777777" w:rsidR="006B032D" w:rsidRDefault="006B032D" w:rsidP="006B032D">
      <w:pPr>
        <w:jc w:val="both"/>
        <w:rPr>
          <w:b/>
          <w:sz w:val="24"/>
          <w:szCs w:val="24"/>
        </w:rPr>
      </w:pPr>
      <w:r w:rsidRPr="00680840">
        <w:rPr>
          <w:sz w:val="24"/>
          <w:szCs w:val="24"/>
        </w:rPr>
        <w:t xml:space="preserve">Prima colazione in hotel. Mattina dedicata alla </w:t>
      </w:r>
      <w:r w:rsidRPr="00680840">
        <w:rPr>
          <w:b/>
          <w:sz w:val="24"/>
          <w:szCs w:val="24"/>
        </w:rPr>
        <w:t>visita guidata</w:t>
      </w:r>
      <w:r w:rsidRPr="00680840">
        <w:rPr>
          <w:sz w:val="24"/>
          <w:szCs w:val="24"/>
        </w:rPr>
        <w:t xml:space="preserve"> del Parco archeologico di </w:t>
      </w:r>
      <w:r w:rsidRPr="00680840">
        <w:rPr>
          <w:b/>
          <w:sz w:val="24"/>
          <w:szCs w:val="24"/>
        </w:rPr>
        <w:t>Selinunte</w:t>
      </w:r>
      <w:r w:rsidRPr="00680840">
        <w:rPr>
          <w:sz w:val="24"/>
          <w:szCs w:val="24"/>
        </w:rPr>
        <w:t xml:space="preserve">. </w:t>
      </w:r>
      <w:r>
        <w:rPr>
          <w:sz w:val="24"/>
          <w:szCs w:val="24"/>
        </w:rPr>
        <w:t>Pranzo libero</w:t>
      </w:r>
      <w:r w:rsidRPr="00680840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680840">
        <w:rPr>
          <w:sz w:val="24"/>
          <w:szCs w:val="24"/>
        </w:rPr>
        <w:t xml:space="preserve">artenza </w:t>
      </w:r>
      <w:r w:rsidR="00E44A37">
        <w:rPr>
          <w:sz w:val="24"/>
          <w:szCs w:val="24"/>
        </w:rPr>
        <w:t xml:space="preserve">per la </w:t>
      </w:r>
      <w:r w:rsidR="00E44A37" w:rsidRPr="00E55359">
        <w:rPr>
          <w:b/>
          <w:sz w:val="24"/>
          <w:szCs w:val="24"/>
        </w:rPr>
        <w:t>visita guidata</w:t>
      </w:r>
      <w:r w:rsidR="00E44A37">
        <w:rPr>
          <w:sz w:val="24"/>
          <w:szCs w:val="24"/>
        </w:rPr>
        <w:t xml:space="preserve"> di Mazara del Vallo con i suoi famosi vicoli della Kasba e del Museo del Satiro Danzante</w:t>
      </w:r>
      <w:bookmarkEnd w:id="4"/>
      <w:r w:rsidRPr="00680840">
        <w:rPr>
          <w:b/>
          <w:sz w:val="24"/>
          <w:szCs w:val="24"/>
        </w:rPr>
        <w:t>.</w:t>
      </w:r>
      <w:r w:rsidRPr="00680840">
        <w:rPr>
          <w:sz w:val="24"/>
          <w:szCs w:val="24"/>
        </w:rPr>
        <w:t xml:space="preserve"> Al termine della visita, </w:t>
      </w:r>
      <w:r w:rsidR="00E44A37">
        <w:rPr>
          <w:sz w:val="24"/>
          <w:szCs w:val="24"/>
        </w:rPr>
        <w:t>p</w:t>
      </w:r>
      <w:r>
        <w:rPr>
          <w:sz w:val="24"/>
          <w:szCs w:val="24"/>
        </w:rPr>
        <w:t>roseguimento per Palermo</w:t>
      </w:r>
      <w:r w:rsidR="00E44A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0840">
        <w:rPr>
          <w:sz w:val="24"/>
          <w:szCs w:val="24"/>
        </w:rPr>
        <w:t>Alle 18:</w:t>
      </w:r>
      <w:r>
        <w:rPr>
          <w:sz w:val="24"/>
          <w:szCs w:val="24"/>
        </w:rPr>
        <w:t>15</w:t>
      </w:r>
      <w:r w:rsidRPr="00680840">
        <w:rPr>
          <w:sz w:val="24"/>
          <w:szCs w:val="24"/>
        </w:rPr>
        <w:t xml:space="preserve"> imbarco sulla nave e partenza per Napoli. Cena libera. Notte in navigazione nelle cabine riservate.</w:t>
      </w:r>
    </w:p>
    <w:p w14:paraId="21FF4200" w14:textId="77777777" w:rsidR="006B032D" w:rsidRDefault="006B032D" w:rsidP="002C6472">
      <w:pPr>
        <w:jc w:val="both"/>
        <w:rPr>
          <w:b/>
          <w:sz w:val="24"/>
          <w:szCs w:val="24"/>
        </w:rPr>
      </w:pPr>
    </w:p>
    <w:p w14:paraId="5893B75D" w14:textId="77777777" w:rsidR="007E45F1" w:rsidRPr="00680840" w:rsidRDefault="00E44A37" w:rsidP="002C64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834DC" w:rsidRPr="00680840">
        <w:rPr>
          <w:b/>
          <w:sz w:val="24"/>
          <w:szCs w:val="24"/>
        </w:rPr>
        <w:t>°</w:t>
      </w:r>
      <w:r w:rsidR="007E45F1" w:rsidRPr="00680840">
        <w:rPr>
          <w:b/>
          <w:sz w:val="24"/>
          <w:szCs w:val="24"/>
        </w:rPr>
        <w:t xml:space="preserve"> GIORNO: </w:t>
      </w:r>
      <w:r w:rsidR="00C26359" w:rsidRPr="00680840">
        <w:rPr>
          <w:b/>
          <w:sz w:val="24"/>
          <w:szCs w:val="24"/>
        </w:rPr>
        <w:t>NAPOLI</w:t>
      </w:r>
      <w:r w:rsidR="005834DC" w:rsidRPr="00680840">
        <w:rPr>
          <w:b/>
          <w:sz w:val="24"/>
          <w:szCs w:val="24"/>
        </w:rPr>
        <w:t xml:space="preserve"> – </w:t>
      </w:r>
      <w:r w:rsidR="00F87987">
        <w:rPr>
          <w:b/>
          <w:sz w:val="24"/>
          <w:szCs w:val="24"/>
        </w:rPr>
        <w:t>ROMA</w:t>
      </w:r>
      <w:r w:rsidR="00E55359">
        <w:rPr>
          <w:b/>
          <w:sz w:val="24"/>
          <w:szCs w:val="24"/>
        </w:rPr>
        <w:t xml:space="preserve"> O DINTORNI</w:t>
      </w:r>
    </w:p>
    <w:p w14:paraId="35EE61EC" w14:textId="4F9825F0" w:rsidR="0090344C" w:rsidRPr="002A0C38" w:rsidRDefault="005834DC" w:rsidP="002C6472">
      <w:pPr>
        <w:jc w:val="both"/>
      </w:pPr>
      <w:r w:rsidRPr="00680840">
        <w:rPr>
          <w:sz w:val="24"/>
          <w:szCs w:val="24"/>
        </w:rPr>
        <w:t>Sbarco a Napoli in mattinata</w:t>
      </w:r>
      <w:r w:rsidR="00BF3AB3" w:rsidRPr="00680840">
        <w:rPr>
          <w:sz w:val="24"/>
          <w:szCs w:val="24"/>
        </w:rPr>
        <w:t>.</w:t>
      </w:r>
      <w:r w:rsidRPr="00680840">
        <w:rPr>
          <w:sz w:val="24"/>
          <w:szCs w:val="24"/>
        </w:rPr>
        <w:t xml:space="preserve"> </w:t>
      </w:r>
      <w:r w:rsidR="00BF3AB3" w:rsidRPr="00680840">
        <w:rPr>
          <w:sz w:val="24"/>
          <w:szCs w:val="24"/>
        </w:rPr>
        <w:t>Possibilità di</w:t>
      </w:r>
      <w:r w:rsidR="00C26359" w:rsidRPr="00680840">
        <w:rPr>
          <w:sz w:val="24"/>
          <w:szCs w:val="24"/>
        </w:rPr>
        <w:t xml:space="preserve"> organizzare</w:t>
      </w:r>
      <w:r w:rsidRPr="00680840">
        <w:rPr>
          <w:sz w:val="24"/>
          <w:szCs w:val="24"/>
        </w:rPr>
        <w:t xml:space="preserve"> una</w:t>
      </w:r>
      <w:r w:rsidR="00C26359" w:rsidRPr="00680840">
        <w:rPr>
          <w:sz w:val="24"/>
          <w:szCs w:val="24"/>
        </w:rPr>
        <w:t xml:space="preserve"> visita</w:t>
      </w:r>
      <w:r w:rsidRPr="00680840">
        <w:rPr>
          <w:sz w:val="24"/>
          <w:szCs w:val="24"/>
        </w:rPr>
        <w:t xml:space="preserve"> guidata</w:t>
      </w:r>
      <w:r w:rsidR="00C26359" w:rsidRPr="00680840">
        <w:rPr>
          <w:sz w:val="24"/>
          <w:szCs w:val="24"/>
        </w:rPr>
        <w:t xml:space="preserve"> di Napoli </w:t>
      </w:r>
      <w:r w:rsidR="00C26359" w:rsidRPr="00680840">
        <w:rPr>
          <w:b/>
          <w:sz w:val="24"/>
          <w:szCs w:val="24"/>
        </w:rPr>
        <w:t xml:space="preserve">(supplemento guida </w:t>
      </w:r>
      <w:r w:rsidR="00C26359" w:rsidRPr="00680840">
        <w:rPr>
          <w:b/>
          <w:sz w:val="24"/>
          <w:szCs w:val="24"/>
        </w:rPr>
        <w:lastRenderedPageBreak/>
        <w:t>mezza giornata + pranzo in pizzeria €</w:t>
      </w:r>
      <w:r w:rsidRPr="00680840">
        <w:rPr>
          <w:b/>
          <w:sz w:val="24"/>
          <w:szCs w:val="24"/>
        </w:rPr>
        <w:t xml:space="preserve"> </w:t>
      </w:r>
      <w:r w:rsidR="00746EF8">
        <w:rPr>
          <w:b/>
          <w:sz w:val="24"/>
          <w:szCs w:val="24"/>
        </w:rPr>
        <w:t>20</w:t>
      </w:r>
      <w:r w:rsidR="00C26359" w:rsidRPr="00680840">
        <w:rPr>
          <w:b/>
          <w:sz w:val="24"/>
          <w:szCs w:val="24"/>
        </w:rPr>
        <w:t>,00 per persona)</w:t>
      </w:r>
      <w:r w:rsidR="00C26359" w:rsidRPr="00680840">
        <w:rPr>
          <w:sz w:val="24"/>
          <w:szCs w:val="24"/>
        </w:rPr>
        <w:t>. P</w:t>
      </w:r>
      <w:r w:rsidR="007E45F1" w:rsidRPr="00680840">
        <w:rPr>
          <w:sz w:val="24"/>
          <w:szCs w:val="24"/>
        </w:rPr>
        <w:t xml:space="preserve">roseguimento per </w:t>
      </w:r>
      <w:r w:rsidRPr="00680840">
        <w:rPr>
          <w:sz w:val="24"/>
          <w:szCs w:val="24"/>
        </w:rPr>
        <w:t>il rientro in</w:t>
      </w:r>
      <w:r w:rsidR="00E8246E" w:rsidRPr="00680840">
        <w:rPr>
          <w:sz w:val="24"/>
          <w:szCs w:val="24"/>
        </w:rPr>
        <w:t xml:space="preserve"> sede</w:t>
      </w:r>
      <w:r w:rsidRPr="00680840">
        <w:rPr>
          <w:sz w:val="24"/>
          <w:szCs w:val="24"/>
        </w:rPr>
        <w:t xml:space="preserve">. </w:t>
      </w:r>
      <w:r w:rsidRPr="002A0C38">
        <w:t>FINE DEI SERVIZI</w:t>
      </w:r>
    </w:p>
    <w:p w14:paraId="22E01202" w14:textId="4B086E46" w:rsidR="007E45F1" w:rsidRDefault="007E45F1" w:rsidP="002C6472">
      <w:pPr>
        <w:jc w:val="both"/>
        <w:rPr>
          <w:b/>
          <w:color w:val="00B050"/>
          <w:sz w:val="22"/>
          <w:szCs w:val="22"/>
        </w:rPr>
      </w:pPr>
      <w:bookmarkStart w:id="5" w:name="_Hlk88473182"/>
      <w:r w:rsidRPr="004C3B94">
        <w:rPr>
          <w:b/>
          <w:color w:val="00B050"/>
          <w:sz w:val="22"/>
          <w:szCs w:val="22"/>
        </w:rPr>
        <w:t>LA QUOTA COMPRENDE:</w:t>
      </w:r>
    </w:p>
    <w:p w14:paraId="1E472D8D" w14:textId="77777777" w:rsidR="007B1823" w:rsidRPr="004C3B94" w:rsidRDefault="007E45F1" w:rsidP="002C647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4C3B94">
        <w:rPr>
          <w:sz w:val="22"/>
          <w:szCs w:val="22"/>
        </w:rPr>
        <w:t xml:space="preserve">PASSAGGIO NAVE </w:t>
      </w:r>
      <w:r w:rsidR="005E7EEC" w:rsidRPr="005E7EEC">
        <w:rPr>
          <w:b/>
          <w:sz w:val="22"/>
          <w:szCs w:val="22"/>
        </w:rPr>
        <w:t xml:space="preserve">CON </w:t>
      </w:r>
      <w:r w:rsidR="00AD4789">
        <w:rPr>
          <w:b/>
          <w:sz w:val="22"/>
          <w:szCs w:val="22"/>
        </w:rPr>
        <w:t xml:space="preserve">LA COMPAGNIA NAVALE </w:t>
      </w:r>
      <w:r w:rsidR="005E7EEC" w:rsidRPr="005E7EEC">
        <w:rPr>
          <w:b/>
          <w:sz w:val="22"/>
          <w:szCs w:val="22"/>
        </w:rPr>
        <w:t>GNV</w:t>
      </w:r>
      <w:r w:rsidR="00AD4789">
        <w:rPr>
          <w:b/>
          <w:sz w:val="22"/>
          <w:szCs w:val="22"/>
        </w:rPr>
        <w:t xml:space="preserve"> (GRANDI NAVE VELOCI)</w:t>
      </w:r>
      <w:r w:rsidR="005E7EEC">
        <w:rPr>
          <w:sz w:val="22"/>
          <w:szCs w:val="22"/>
        </w:rPr>
        <w:t xml:space="preserve"> </w:t>
      </w:r>
      <w:r w:rsidRPr="004C3B94">
        <w:rPr>
          <w:sz w:val="22"/>
          <w:szCs w:val="22"/>
        </w:rPr>
        <w:t>ANDATA E RITORNO CON SISTEMAZIONE IN CABINE</w:t>
      </w:r>
      <w:r w:rsidR="00704190" w:rsidRPr="004C3B94">
        <w:rPr>
          <w:sz w:val="22"/>
          <w:szCs w:val="22"/>
        </w:rPr>
        <w:t xml:space="preserve"> DI</w:t>
      </w:r>
      <w:r w:rsidRPr="004C3B94">
        <w:rPr>
          <w:sz w:val="22"/>
          <w:szCs w:val="22"/>
        </w:rPr>
        <w:t xml:space="preserve"> </w:t>
      </w:r>
      <w:r w:rsidR="00704190" w:rsidRPr="004C3B94">
        <w:rPr>
          <w:sz w:val="22"/>
          <w:szCs w:val="22"/>
        </w:rPr>
        <w:t>1</w:t>
      </w:r>
      <w:r w:rsidR="005834DC" w:rsidRPr="004C3B94">
        <w:rPr>
          <w:sz w:val="22"/>
          <w:szCs w:val="22"/>
        </w:rPr>
        <w:t>°</w:t>
      </w:r>
      <w:r w:rsidR="00C26359" w:rsidRPr="004C3B94">
        <w:rPr>
          <w:sz w:val="22"/>
          <w:szCs w:val="22"/>
        </w:rPr>
        <w:t xml:space="preserve"> CLASSE</w:t>
      </w:r>
      <w:r w:rsidR="005834DC" w:rsidRPr="004C3B94">
        <w:rPr>
          <w:sz w:val="22"/>
          <w:szCs w:val="22"/>
        </w:rPr>
        <w:t xml:space="preserve"> CON SERVIZI PRIVATI</w:t>
      </w:r>
      <w:r w:rsidR="00C26359" w:rsidRPr="004C3B94">
        <w:rPr>
          <w:sz w:val="22"/>
          <w:szCs w:val="22"/>
        </w:rPr>
        <w:t xml:space="preserve"> </w:t>
      </w:r>
      <w:r w:rsidR="005834DC" w:rsidRPr="004C3B94">
        <w:rPr>
          <w:sz w:val="22"/>
          <w:szCs w:val="22"/>
        </w:rPr>
        <w:t>(</w:t>
      </w:r>
      <w:r w:rsidRPr="004C3B94">
        <w:rPr>
          <w:sz w:val="22"/>
          <w:szCs w:val="22"/>
        </w:rPr>
        <w:t>TRIPLE E QUADRUPLE PER</w:t>
      </w:r>
      <w:r w:rsidR="005834DC" w:rsidRPr="004C3B94">
        <w:rPr>
          <w:sz w:val="22"/>
          <w:szCs w:val="22"/>
        </w:rPr>
        <w:t xml:space="preserve"> GLI</w:t>
      </w:r>
      <w:r w:rsidRPr="004C3B94">
        <w:rPr>
          <w:sz w:val="22"/>
          <w:szCs w:val="22"/>
        </w:rPr>
        <w:t xml:space="preserve"> STUDENTI E </w:t>
      </w:r>
      <w:r w:rsidRPr="004C3B94">
        <w:rPr>
          <w:b/>
          <w:sz w:val="22"/>
          <w:szCs w:val="22"/>
        </w:rPr>
        <w:t>SINGOLE</w:t>
      </w:r>
      <w:r w:rsidRPr="004C3B94">
        <w:rPr>
          <w:sz w:val="22"/>
          <w:szCs w:val="22"/>
        </w:rPr>
        <w:t xml:space="preserve"> PER </w:t>
      </w:r>
      <w:r w:rsidR="005834DC" w:rsidRPr="004C3B94">
        <w:rPr>
          <w:sz w:val="22"/>
          <w:szCs w:val="22"/>
        </w:rPr>
        <w:t>I DOCENTI)</w:t>
      </w:r>
    </w:p>
    <w:p w14:paraId="2BAB3844" w14:textId="77777777" w:rsidR="007E45F1" w:rsidRPr="004C3B94" w:rsidRDefault="007B1823" w:rsidP="002C647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4C3B94">
        <w:rPr>
          <w:sz w:val="22"/>
          <w:szCs w:val="22"/>
        </w:rPr>
        <w:t xml:space="preserve">VIAGGIO IN </w:t>
      </w:r>
      <w:r w:rsidR="005834DC" w:rsidRPr="004C3B94">
        <w:rPr>
          <w:sz w:val="22"/>
          <w:szCs w:val="22"/>
        </w:rPr>
        <w:t>PULLMAN GRANTURISMO</w:t>
      </w:r>
      <w:r w:rsidR="00680840" w:rsidRPr="004C3B94">
        <w:rPr>
          <w:sz w:val="22"/>
          <w:szCs w:val="22"/>
        </w:rPr>
        <w:t xml:space="preserve"> </w:t>
      </w:r>
      <w:r w:rsidR="009B1909" w:rsidRPr="004C3B94">
        <w:rPr>
          <w:b/>
          <w:sz w:val="22"/>
          <w:szCs w:val="22"/>
          <w:u w:val="single"/>
        </w:rPr>
        <w:t>(CON MASSIMO 5 ANNI DI VITA)</w:t>
      </w:r>
      <w:r w:rsidR="009B1909" w:rsidRPr="004C3B94">
        <w:rPr>
          <w:sz w:val="22"/>
          <w:szCs w:val="22"/>
        </w:rPr>
        <w:t xml:space="preserve"> </w:t>
      </w:r>
      <w:r w:rsidR="00680840" w:rsidRPr="004C3B94">
        <w:rPr>
          <w:sz w:val="22"/>
          <w:szCs w:val="22"/>
        </w:rPr>
        <w:t>DALLA SCUOLA PER TUTTA LA DURATA DEL VIAGGIO</w:t>
      </w:r>
      <w:r w:rsidR="005834DC" w:rsidRPr="004C3B94">
        <w:rPr>
          <w:sz w:val="22"/>
          <w:szCs w:val="22"/>
        </w:rPr>
        <w:t xml:space="preserve">, A DISPOSIZIONE SUL POSTO </w:t>
      </w:r>
      <w:r w:rsidR="005834DC" w:rsidRPr="004C3B94">
        <w:rPr>
          <w:b/>
          <w:sz w:val="22"/>
          <w:szCs w:val="22"/>
          <w:u w:val="single"/>
        </w:rPr>
        <w:t>(IMBARCO SULLA NAVE E TASSE INCLUSE)</w:t>
      </w:r>
    </w:p>
    <w:p w14:paraId="629A4B76" w14:textId="68148358" w:rsidR="007E45F1" w:rsidRPr="004C3B94" w:rsidRDefault="00C26359" w:rsidP="005834DC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22"/>
          <w:szCs w:val="22"/>
        </w:rPr>
      </w:pPr>
      <w:r w:rsidRPr="004C3B94">
        <w:rPr>
          <w:b/>
          <w:bCs/>
          <w:sz w:val="22"/>
          <w:szCs w:val="22"/>
        </w:rPr>
        <w:t>HOTEL</w:t>
      </w:r>
      <w:r w:rsidR="00C16CB0">
        <w:rPr>
          <w:b/>
          <w:bCs/>
          <w:sz w:val="22"/>
          <w:szCs w:val="22"/>
        </w:rPr>
        <w:t xml:space="preserve"> 3 </w:t>
      </w:r>
      <w:proofErr w:type="spellStart"/>
      <w:r w:rsidR="00C16CB0">
        <w:rPr>
          <w:b/>
          <w:bCs/>
          <w:sz w:val="22"/>
          <w:szCs w:val="22"/>
        </w:rPr>
        <w:t>sup</w:t>
      </w:r>
      <w:proofErr w:type="spellEnd"/>
      <w:r w:rsidR="00C16CB0">
        <w:rPr>
          <w:b/>
          <w:bCs/>
          <w:sz w:val="22"/>
          <w:szCs w:val="22"/>
        </w:rPr>
        <w:t xml:space="preserve">. </w:t>
      </w:r>
      <w:proofErr w:type="gramStart"/>
      <w:r w:rsidR="00C16CB0">
        <w:rPr>
          <w:b/>
          <w:bCs/>
          <w:sz w:val="22"/>
          <w:szCs w:val="22"/>
        </w:rPr>
        <w:t xml:space="preserve">o </w:t>
      </w:r>
      <w:r w:rsidRPr="004C3B94">
        <w:rPr>
          <w:b/>
          <w:bCs/>
          <w:sz w:val="22"/>
          <w:szCs w:val="22"/>
        </w:rPr>
        <w:t xml:space="preserve"> 4</w:t>
      </w:r>
      <w:proofErr w:type="gramEnd"/>
      <w:r w:rsidR="007E45F1" w:rsidRPr="004C3B94">
        <w:rPr>
          <w:b/>
          <w:bCs/>
          <w:sz w:val="22"/>
          <w:szCs w:val="22"/>
        </w:rPr>
        <w:t xml:space="preserve"> STELLE </w:t>
      </w:r>
      <w:r w:rsidR="00737CBF">
        <w:rPr>
          <w:b/>
          <w:bCs/>
          <w:sz w:val="22"/>
          <w:szCs w:val="22"/>
        </w:rPr>
        <w:t>NELLA ZONA DI</w:t>
      </w:r>
      <w:r w:rsidR="007E45F1" w:rsidRPr="004C3B94">
        <w:rPr>
          <w:b/>
          <w:bCs/>
          <w:sz w:val="22"/>
          <w:szCs w:val="22"/>
        </w:rPr>
        <w:t xml:space="preserve"> SELINUNTE</w:t>
      </w:r>
      <w:r w:rsidR="005834DC" w:rsidRPr="004C3B94">
        <w:rPr>
          <w:b/>
          <w:bCs/>
          <w:sz w:val="22"/>
          <w:szCs w:val="22"/>
        </w:rPr>
        <w:t xml:space="preserve"> </w:t>
      </w:r>
    </w:p>
    <w:p w14:paraId="544DE800" w14:textId="77777777" w:rsidR="007E45F1" w:rsidRPr="004C3B94" w:rsidRDefault="004D3308" w:rsidP="004D3308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4C3B94">
        <w:rPr>
          <w:sz w:val="22"/>
          <w:szCs w:val="22"/>
        </w:rPr>
        <w:t xml:space="preserve">SISTEMAZIONE IN </w:t>
      </w:r>
      <w:r w:rsidR="007E45F1" w:rsidRPr="004C3B94">
        <w:rPr>
          <w:sz w:val="22"/>
          <w:szCs w:val="22"/>
        </w:rPr>
        <w:t xml:space="preserve">CAMERE CON SERVIZI PRIVATI </w:t>
      </w:r>
      <w:r w:rsidRPr="004C3B94">
        <w:rPr>
          <w:sz w:val="22"/>
          <w:szCs w:val="22"/>
        </w:rPr>
        <w:t xml:space="preserve">(TRIPLE E QUADRUPLE PER GLI STUDENTI E </w:t>
      </w:r>
      <w:r w:rsidRPr="004C3B94">
        <w:rPr>
          <w:b/>
          <w:sz w:val="22"/>
          <w:szCs w:val="22"/>
        </w:rPr>
        <w:t>SINGOLE</w:t>
      </w:r>
      <w:r w:rsidRPr="004C3B94">
        <w:rPr>
          <w:sz w:val="22"/>
          <w:szCs w:val="22"/>
        </w:rPr>
        <w:t xml:space="preserve"> PER I DOCENTI)</w:t>
      </w:r>
    </w:p>
    <w:p w14:paraId="4BCA24B0" w14:textId="77777777" w:rsidR="007E45F1" w:rsidRPr="004C3B94" w:rsidRDefault="007E45F1" w:rsidP="002C6472">
      <w:pPr>
        <w:numPr>
          <w:ilvl w:val="0"/>
          <w:numId w:val="2"/>
        </w:numPr>
        <w:tabs>
          <w:tab w:val="left" w:pos="0"/>
        </w:tabs>
        <w:overflowPunct/>
        <w:autoSpaceDE/>
        <w:jc w:val="both"/>
        <w:textAlignment w:val="auto"/>
        <w:rPr>
          <w:sz w:val="22"/>
          <w:szCs w:val="22"/>
        </w:rPr>
      </w:pPr>
      <w:r w:rsidRPr="004C3B94">
        <w:rPr>
          <w:b/>
          <w:sz w:val="22"/>
          <w:szCs w:val="22"/>
        </w:rPr>
        <w:t xml:space="preserve">ACQUA MINERALE AI PASTI </w:t>
      </w:r>
      <w:proofErr w:type="gramStart"/>
      <w:r w:rsidRPr="004C3B94">
        <w:rPr>
          <w:sz w:val="22"/>
          <w:szCs w:val="22"/>
        </w:rPr>
        <w:t>( E</w:t>
      </w:r>
      <w:proofErr w:type="gramEnd"/>
      <w:r w:rsidRPr="004C3B94">
        <w:rPr>
          <w:sz w:val="22"/>
          <w:szCs w:val="22"/>
        </w:rPr>
        <w:t xml:space="preserve"> ¼ DI VINO PER GLI ACCOMPAGNATORI)</w:t>
      </w:r>
    </w:p>
    <w:p w14:paraId="24EE41DD" w14:textId="77777777" w:rsidR="00287DFE" w:rsidRPr="00371A0E" w:rsidRDefault="00287DFE" w:rsidP="002C647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4C3B94">
        <w:rPr>
          <w:sz w:val="22"/>
          <w:szCs w:val="22"/>
        </w:rPr>
        <w:t xml:space="preserve">PASTI DA PROGRAMMA </w:t>
      </w:r>
      <w:r w:rsidRPr="004C3B94">
        <w:rPr>
          <w:b/>
          <w:sz w:val="22"/>
          <w:szCs w:val="22"/>
        </w:rPr>
        <w:t>(MEZZ</w:t>
      </w:r>
      <w:r w:rsidR="004C3B94" w:rsidRPr="004C3B94">
        <w:rPr>
          <w:b/>
          <w:sz w:val="22"/>
          <w:szCs w:val="22"/>
        </w:rPr>
        <w:t>A</w:t>
      </w:r>
      <w:r w:rsidRPr="004C3B94">
        <w:rPr>
          <w:b/>
          <w:sz w:val="22"/>
          <w:szCs w:val="22"/>
        </w:rPr>
        <w:t xml:space="preserve"> PENSION</w:t>
      </w:r>
      <w:r w:rsidR="004C3B94" w:rsidRPr="004C3B94">
        <w:rPr>
          <w:b/>
          <w:sz w:val="22"/>
          <w:szCs w:val="22"/>
        </w:rPr>
        <w:t>E IN HOTEL</w:t>
      </w:r>
      <w:r w:rsidRPr="004C3B94">
        <w:rPr>
          <w:b/>
          <w:sz w:val="22"/>
          <w:szCs w:val="22"/>
        </w:rPr>
        <w:t>)</w:t>
      </w:r>
    </w:p>
    <w:p w14:paraId="63619187" w14:textId="77777777" w:rsidR="00371A0E" w:rsidRPr="00371A0E" w:rsidRDefault="00371A0E" w:rsidP="002C6472">
      <w:pPr>
        <w:numPr>
          <w:ilvl w:val="0"/>
          <w:numId w:val="2"/>
        </w:numPr>
        <w:tabs>
          <w:tab w:val="left" w:pos="0"/>
        </w:tabs>
        <w:jc w:val="both"/>
        <w:rPr>
          <w:b/>
          <w:color w:val="FF0000"/>
          <w:sz w:val="22"/>
          <w:szCs w:val="22"/>
        </w:rPr>
      </w:pPr>
      <w:r w:rsidRPr="00371A0E">
        <w:rPr>
          <w:b/>
          <w:color w:val="FF0000"/>
          <w:sz w:val="22"/>
          <w:szCs w:val="22"/>
        </w:rPr>
        <w:t>1 PRANZO INCLUSO IN</w:t>
      </w:r>
      <w:r>
        <w:rPr>
          <w:b/>
          <w:color w:val="FF0000"/>
          <w:sz w:val="22"/>
          <w:szCs w:val="22"/>
        </w:rPr>
        <w:t xml:space="preserve"> UN AGRITURISMO</w:t>
      </w:r>
      <w:r w:rsidRPr="00371A0E">
        <w:rPr>
          <w:b/>
          <w:color w:val="FF0000"/>
          <w:sz w:val="22"/>
          <w:szCs w:val="22"/>
        </w:rPr>
        <w:t xml:space="preserve"> PRESSO UN BENE CONFISCATO ALLA MAFIA PER IL PROGETTO </w:t>
      </w:r>
      <w:r w:rsidR="00737CBF">
        <w:rPr>
          <w:b/>
          <w:color w:val="FF0000"/>
          <w:sz w:val="22"/>
          <w:szCs w:val="22"/>
        </w:rPr>
        <w:t>LEGALITA’ NELL’OPZIONE ALTO BELICE O UN PRANZO INCLUSO IN RISTORANTE IN CENTRO NELL’OPZIONE PALERMO</w:t>
      </w:r>
    </w:p>
    <w:p w14:paraId="3118C481" w14:textId="77777777" w:rsidR="00287DFE" w:rsidRPr="004C3B94" w:rsidRDefault="00287DFE" w:rsidP="002C6472">
      <w:pPr>
        <w:numPr>
          <w:ilvl w:val="0"/>
          <w:numId w:val="2"/>
        </w:numPr>
        <w:tabs>
          <w:tab w:val="left" w:pos="0"/>
        </w:tabs>
        <w:overflowPunct/>
        <w:autoSpaceDE/>
        <w:jc w:val="both"/>
        <w:textAlignment w:val="auto"/>
        <w:rPr>
          <w:sz w:val="22"/>
          <w:szCs w:val="22"/>
        </w:rPr>
      </w:pPr>
      <w:r w:rsidRPr="004C3B94">
        <w:rPr>
          <w:b/>
          <w:bCs/>
          <w:sz w:val="22"/>
          <w:szCs w:val="22"/>
        </w:rPr>
        <w:t xml:space="preserve">PRIME COLAZIONI A BUFFET + CENE IN HOTEL CON MENU </w:t>
      </w:r>
      <w:r w:rsidR="004C3B94" w:rsidRPr="004C3B94">
        <w:rPr>
          <w:b/>
          <w:bCs/>
          <w:sz w:val="22"/>
          <w:szCs w:val="22"/>
        </w:rPr>
        <w:t>GARANTITI</w:t>
      </w:r>
      <w:r w:rsidRPr="004C3B94">
        <w:rPr>
          <w:b/>
          <w:bCs/>
          <w:sz w:val="22"/>
          <w:szCs w:val="22"/>
        </w:rPr>
        <w:t xml:space="preserve"> </w:t>
      </w:r>
      <w:r w:rsidR="000E0A83" w:rsidRPr="004C3B94">
        <w:rPr>
          <w:b/>
          <w:bCs/>
          <w:sz w:val="22"/>
          <w:szCs w:val="22"/>
        </w:rPr>
        <w:t>-</w:t>
      </w:r>
      <w:r w:rsidRPr="004C3B94">
        <w:rPr>
          <w:b/>
          <w:bCs/>
          <w:sz w:val="22"/>
          <w:szCs w:val="22"/>
        </w:rPr>
        <w:t xml:space="preserve"> PASTI </w:t>
      </w:r>
      <w:r w:rsidR="004D3308" w:rsidRPr="004C3B94">
        <w:rPr>
          <w:b/>
          <w:bCs/>
          <w:sz w:val="22"/>
          <w:szCs w:val="22"/>
        </w:rPr>
        <w:t>APPOSITI</w:t>
      </w:r>
      <w:r w:rsidRPr="004C3B94">
        <w:rPr>
          <w:b/>
          <w:bCs/>
          <w:sz w:val="22"/>
          <w:szCs w:val="22"/>
        </w:rPr>
        <w:t xml:space="preserve"> PER CELIACI, VEGETARIANI E INTOLLERANZE</w:t>
      </w:r>
    </w:p>
    <w:p w14:paraId="1E376840" w14:textId="77777777" w:rsidR="007E45F1" w:rsidRPr="004C3B94" w:rsidRDefault="007E45F1" w:rsidP="002C6472">
      <w:pPr>
        <w:numPr>
          <w:ilvl w:val="0"/>
          <w:numId w:val="2"/>
        </w:numPr>
        <w:tabs>
          <w:tab w:val="left" w:pos="0"/>
        </w:tabs>
        <w:overflowPunct/>
        <w:autoSpaceDE/>
        <w:jc w:val="both"/>
        <w:textAlignment w:val="auto"/>
        <w:rPr>
          <w:b/>
          <w:bCs/>
          <w:sz w:val="22"/>
          <w:szCs w:val="22"/>
        </w:rPr>
      </w:pPr>
      <w:r w:rsidRPr="004C3B94">
        <w:rPr>
          <w:b/>
          <w:bCs/>
          <w:sz w:val="22"/>
          <w:szCs w:val="22"/>
        </w:rPr>
        <w:t>PRENOTAZIONE INGRESSI A MOSTRE, MONUMENTI</w:t>
      </w:r>
      <w:r w:rsidR="004D3308" w:rsidRPr="004C3B94">
        <w:rPr>
          <w:b/>
          <w:bCs/>
          <w:sz w:val="22"/>
          <w:szCs w:val="22"/>
        </w:rPr>
        <w:t xml:space="preserve"> E</w:t>
      </w:r>
      <w:r w:rsidRPr="004C3B94">
        <w:rPr>
          <w:b/>
          <w:bCs/>
          <w:sz w:val="22"/>
          <w:szCs w:val="22"/>
        </w:rPr>
        <w:t xml:space="preserve"> MUSEI</w:t>
      </w:r>
      <w:r w:rsidR="004D3308" w:rsidRPr="004C3B94">
        <w:rPr>
          <w:b/>
          <w:bCs/>
          <w:sz w:val="22"/>
          <w:szCs w:val="22"/>
        </w:rPr>
        <w:t>,</w:t>
      </w:r>
      <w:r w:rsidRPr="004C3B94">
        <w:rPr>
          <w:b/>
          <w:bCs/>
          <w:sz w:val="22"/>
          <w:szCs w:val="22"/>
        </w:rPr>
        <w:t xml:space="preserve"> SE RICHIESTI CON CONGRUO ANTICIPO</w:t>
      </w:r>
      <w:r w:rsidR="004D3308" w:rsidRPr="004C3B94">
        <w:rPr>
          <w:b/>
          <w:bCs/>
          <w:sz w:val="22"/>
          <w:szCs w:val="22"/>
        </w:rPr>
        <w:t>,</w:t>
      </w:r>
      <w:r w:rsidRPr="004C3B94">
        <w:rPr>
          <w:b/>
          <w:bCs/>
          <w:sz w:val="22"/>
          <w:szCs w:val="22"/>
        </w:rPr>
        <w:t xml:space="preserve"> CON BIGLIETTI INGRESSO A CARICO DEI PARTECIPANTI </w:t>
      </w:r>
    </w:p>
    <w:p w14:paraId="4EA71B7E" w14:textId="614CD86E" w:rsidR="007E45F1" w:rsidRPr="004C3B94" w:rsidRDefault="007E45F1" w:rsidP="002C6472">
      <w:pPr>
        <w:numPr>
          <w:ilvl w:val="0"/>
          <w:numId w:val="2"/>
        </w:numPr>
        <w:tabs>
          <w:tab w:val="left" w:pos="0"/>
        </w:tabs>
        <w:jc w:val="both"/>
        <w:rPr>
          <w:b/>
          <w:sz w:val="22"/>
          <w:szCs w:val="22"/>
        </w:rPr>
      </w:pPr>
      <w:r w:rsidRPr="007927A8">
        <w:rPr>
          <w:color w:val="FF0000"/>
          <w:sz w:val="22"/>
          <w:szCs w:val="22"/>
          <w:u w:val="single"/>
        </w:rPr>
        <w:t xml:space="preserve">GUIDE </w:t>
      </w:r>
      <w:r w:rsidR="00704190" w:rsidRPr="007927A8">
        <w:rPr>
          <w:color w:val="FF0000"/>
          <w:sz w:val="22"/>
          <w:szCs w:val="22"/>
          <w:u w:val="single"/>
        </w:rPr>
        <w:t xml:space="preserve">CERTIFICATE E ABILITATE </w:t>
      </w:r>
      <w:r w:rsidRPr="007927A8">
        <w:rPr>
          <w:color w:val="FF0000"/>
          <w:sz w:val="22"/>
          <w:szCs w:val="22"/>
          <w:u w:val="single"/>
        </w:rPr>
        <w:t>COME DA PROGRAMMA</w:t>
      </w:r>
      <w:r w:rsidR="00CA2748" w:rsidRPr="004C3B94">
        <w:rPr>
          <w:sz w:val="22"/>
          <w:szCs w:val="22"/>
        </w:rPr>
        <w:t xml:space="preserve"> </w:t>
      </w:r>
      <w:proofErr w:type="gramStart"/>
      <w:r w:rsidRPr="004C3B94">
        <w:rPr>
          <w:b/>
          <w:sz w:val="22"/>
          <w:szCs w:val="22"/>
        </w:rPr>
        <w:t>(</w:t>
      </w:r>
      <w:r w:rsidR="004D3308" w:rsidRPr="004C3B94">
        <w:rPr>
          <w:b/>
          <w:sz w:val="22"/>
          <w:szCs w:val="22"/>
        </w:rPr>
        <w:t xml:space="preserve"> SELINUNTE</w:t>
      </w:r>
      <w:proofErr w:type="gramEnd"/>
      <w:r w:rsidR="004D3308" w:rsidRPr="004C3B94">
        <w:rPr>
          <w:b/>
          <w:sz w:val="22"/>
          <w:szCs w:val="22"/>
        </w:rPr>
        <w:t xml:space="preserve">, </w:t>
      </w:r>
      <w:r w:rsidR="007927A8">
        <w:rPr>
          <w:b/>
          <w:sz w:val="22"/>
          <w:szCs w:val="22"/>
        </w:rPr>
        <w:t>MAZARA DEL VALLO</w:t>
      </w:r>
      <w:r w:rsidR="0073744B">
        <w:rPr>
          <w:b/>
          <w:sz w:val="22"/>
          <w:szCs w:val="22"/>
        </w:rPr>
        <w:t xml:space="preserve"> </w:t>
      </w:r>
      <w:r w:rsidR="00FC6EDB">
        <w:rPr>
          <w:b/>
          <w:sz w:val="22"/>
          <w:szCs w:val="22"/>
        </w:rPr>
        <w:t>E</w:t>
      </w:r>
      <w:r w:rsidR="0073744B">
        <w:rPr>
          <w:b/>
          <w:sz w:val="22"/>
          <w:szCs w:val="22"/>
        </w:rPr>
        <w:t xml:space="preserve"> </w:t>
      </w:r>
      <w:r w:rsidR="00746EF8">
        <w:rPr>
          <w:b/>
          <w:sz w:val="22"/>
          <w:szCs w:val="22"/>
        </w:rPr>
        <w:t>PALERMO</w:t>
      </w:r>
      <w:r w:rsidRPr="004C3B94">
        <w:rPr>
          <w:b/>
          <w:sz w:val="22"/>
          <w:szCs w:val="22"/>
        </w:rPr>
        <w:t>)</w:t>
      </w:r>
    </w:p>
    <w:p w14:paraId="7BD68C1C" w14:textId="77777777" w:rsidR="004B48CD" w:rsidRPr="004C3B94" w:rsidRDefault="004B48CD" w:rsidP="004B48CD">
      <w:pPr>
        <w:numPr>
          <w:ilvl w:val="0"/>
          <w:numId w:val="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ESCURSIONE INTERA GIORNATA </w:t>
      </w:r>
      <w:r w:rsidRPr="00B84DAD">
        <w:rPr>
          <w:b/>
          <w:sz w:val="22"/>
          <w:szCs w:val="22"/>
        </w:rPr>
        <w:t>A CURA DI</w:t>
      </w:r>
      <w:r w:rsidRPr="00B84DAD">
        <w:rPr>
          <w:b/>
          <w:i/>
          <w:color w:val="FF0000"/>
          <w:sz w:val="22"/>
          <w:szCs w:val="22"/>
        </w:rPr>
        <w:t xml:space="preserve"> LIBERA IL G(I)USTO DI</w:t>
      </w:r>
      <w:r>
        <w:rPr>
          <w:b/>
          <w:i/>
          <w:color w:val="FF0000"/>
          <w:sz w:val="22"/>
          <w:szCs w:val="22"/>
        </w:rPr>
        <w:t xml:space="preserve"> VIAGGIARE</w:t>
      </w:r>
      <w:r w:rsidRPr="00B84DAD">
        <w:rPr>
          <w:b/>
          <w:i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(PALERMO E CINISI O ALTO BELICE CORLEONESE)</w:t>
      </w:r>
    </w:p>
    <w:p w14:paraId="70C9F81E" w14:textId="6581AAF9" w:rsidR="009E0BF0" w:rsidRPr="004C3B94" w:rsidRDefault="009E0BF0" w:rsidP="002C6472">
      <w:pPr>
        <w:numPr>
          <w:ilvl w:val="0"/>
          <w:numId w:val="2"/>
        </w:num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INTRATTENIMENTO SERALE PER I RAGAZZI CON MUSICA</w:t>
      </w:r>
    </w:p>
    <w:p w14:paraId="0F40911C" w14:textId="77777777" w:rsidR="007E45F1" w:rsidRPr="005E7EEC" w:rsidRDefault="007259E9" w:rsidP="002C6472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1</w:t>
      </w:r>
      <w:r w:rsidR="007E45F1" w:rsidRPr="005E7EEC">
        <w:rPr>
          <w:b/>
          <w:bCs/>
          <w:color w:val="FF0000"/>
          <w:sz w:val="24"/>
          <w:szCs w:val="24"/>
          <w:u w:val="single"/>
        </w:rPr>
        <w:t xml:space="preserve"> GRATUIT</w:t>
      </w:r>
      <w:r w:rsidR="004D3308" w:rsidRPr="005E7EEC">
        <w:rPr>
          <w:b/>
          <w:bCs/>
          <w:color w:val="FF0000"/>
          <w:sz w:val="24"/>
          <w:szCs w:val="24"/>
          <w:u w:val="single"/>
        </w:rPr>
        <w:t>À</w:t>
      </w:r>
      <w:r w:rsidR="007E45F1" w:rsidRPr="005E7EEC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 xml:space="preserve">PER INSEGNANTE IN SINGOLA </w:t>
      </w:r>
      <w:r w:rsidR="007E45F1" w:rsidRPr="005E7EEC">
        <w:rPr>
          <w:b/>
          <w:bCs/>
          <w:color w:val="FF0000"/>
          <w:sz w:val="24"/>
          <w:szCs w:val="24"/>
          <w:u w:val="single"/>
        </w:rPr>
        <w:t xml:space="preserve">OGNI </w:t>
      </w:r>
      <w:r>
        <w:rPr>
          <w:b/>
          <w:bCs/>
          <w:color w:val="FF0000"/>
          <w:sz w:val="24"/>
          <w:szCs w:val="24"/>
          <w:u w:val="single"/>
        </w:rPr>
        <w:t>1</w:t>
      </w:r>
      <w:r w:rsidR="004B48CD">
        <w:rPr>
          <w:b/>
          <w:bCs/>
          <w:color w:val="FF0000"/>
          <w:sz w:val="24"/>
          <w:szCs w:val="24"/>
          <w:u w:val="single"/>
        </w:rPr>
        <w:t>2</w:t>
      </w:r>
      <w:r w:rsidR="004C3B94" w:rsidRPr="005E7EEC">
        <w:rPr>
          <w:b/>
          <w:bCs/>
          <w:color w:val="FF0000"/>
          <w:sz w:val="24"/>
          <w:szCs w:val="24"/>
          <w:u w:val="single"/>
        </w:rPr>
        <w:t xml:space="preserve"> </w:t>
      </w:r>
      <w:r>
        <w:rPr>
          <w:b/>
          <w:bCs/>
          <w:color w:val="FF0000"/>
          <w:sz w:val="24"/>
          <w:szCs w:val="24"/>
          <w:u w:val="single"/>
        </w:rPr>
        <w:t xml:space="preserve">STUDENTI </w:t>
      </w:r>
      <w:r w:rsidR="004C3B94" w:rsidRPr="005E7EEC">
        <w:rPr>
          <w:b/>
          <w:bCs/>
          <w:color w:val="FF0000"/>
          <w:sz w:val="24"/>
          <w:szCs w:val="24"/>
          <w:u w:val="single"/>
        </w:rPr>
        <w:t>PAGANTI</w:t>
      </w:r>
    </w:p>
    <w:p w14:paraId="3B0B9C8A" w14:textId="77777777" w:rsidR="005E7EEC" w:rsidRPr="005E7EEC" w:rsidRDefault="005E7EEC" w:rsidP="002C6472">
      <w:pPr>
        <w:numPr>
          <w:ilvl w:val="0"/>
          <w:numId w:val="2"/>
        </w:numPr>
        <w:tabs>
          <w:tab w:val="left" w:pos="0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 GRATUITA’ PER </w:t>
      </w:r>
      <w:r w:rsidR="007927A8">
        <w:rPr>
          <w:b/>
          <w:bCs/>
          <w:sz w:val="24"/>
          <w:szCs w:val="24"/>
          <w:u w:val="single"/>
        </w:rPr>
        <w:t xml:space="preserve">EVENTUALE </w:t>
      </w:r>
      <w:r>
        <w:rPr>
          <w:b/>
          <w:bCs/>
          <w:sz w:val="24"/>
          <w:szCs w:val="24"/>
          <w:u w:val="single"/>
        </w:rPr>
        <w:t xml:space="preserve">ALUNNO MERITEVOLE </w:t>
      </w:r>
      <w:r w:rsidR="007259E9">
        <w:rPr>
          <w:b/>
          <w:bCs/>
          <w:sz w:val="24"/>
          <w:szCs w:val="24"/>
          <w:u w:val="single"/>
        </w:rPr>
        <w:t>E</w:t>
      </w:r>
      <w:r>
        <w:rPr>
          <w:b/>
          <w:bCs/>
          <w:sz w:val="24"/>
          <w:szCs w:val="24"/>
          <w:u w:val="single"/>
        </w:rPr>
        <w:t xml:space="preserve"> BISOGNOSO</w:t>
      </w:r>
    </w:p>
    <w:p w14:paraId="47812AE8" w14:textId="77777777" w:rsidR="007E45F1" w:rsidRPr="004C3B94" w:rsidRDefault="007E45F1" w:rsidP="002C6472">
      <w:pPr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 w:rsidRPr="004C3B94">
        <w:rPr>
          <w:sz w:val="22"/>
          <w:szCs w:val="22"/>
        </w:rPr>
        <w:t>IVA E PERCENTUALI DI SERVIZIO</w:t>
      </w:r>
    </w:p>
    <w:p w14:paraId="0909C433" w14:textId="77777777" w:rsidR="00751A4D" w:rsidRPr="00726637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color w:val="FF0000"/>
          <w:kern w:val="1"/>
          <w:sz w:val="22"/>
          <w:szCs w:val="22"/>
        </w:rPr>
      </w:pPr>
      <w:r w:rsidRPr="00726637">
        <w:rPr>
          <w:b/>
          <w:bCs/>
          <w:color w:val="FF0000"/>
          <w:kern w:val="1"/>
          <w:sz w:val="22"/>
          <w:szCs w:val="22"/>
        </w:rPr>
        <w:t>GARANZIA ANNULLAMENTO-ALL RISK+ QUARANTENA:</w:t>
      </w:r>
    </w:p>
    <w:p w14:paraId="56B87FA4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Annullamento per motivi medici -compreso </w:t>
      </w:r>
      <w:proofErr w:type="spellStart"/>
      <w:r w:rsidRPr="00751A4D">
        <w:rPr>
          <w:b/>
          <w:bCs/>
          <w:kern w:val="1"/>
          <w:sz w:val="22"/>
          <w:szCs w:val="22"/>
        </w:rPr>
        <w:t>covid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– e altri motivi (qualsiasi evento imprevisto documentabile ed indipendente dalla volontà dell’assicurato e dei suoi familiari che renda impossibile la partecipazione al viaggio</w:t>
      </w:r>
    </w:p>
    <w:p w14:paraId="7F05895F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>Annullamento per quarantena</w:t>
      </w:r>
    </w:p>
    <w:p w14:paraId="1273F6B4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Annullamento per gravi eventi nel luogo di destinazione (compreso terrorismo) </w:t>
      </w:r>
    </w:p>
    <w:p w14:paraId="05CC0E2B" w14:textId="77777777" w:rsidR="00751A4D" w:rsidRPr="00726637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color w:val="FF0000"/>
          <w:kern w:val="1"/>
          <w:sz w:val="22"/>
          <w:szCs w:val="22"/>
        </w:rPr>
      </w:pPr>
      <w:r w:rsidRPr="00726637">
        <w:rPr>
          <w:b/>
          <w:bCs/>
          <w:color w:val="FF0000"/>
          <w:kern w:val="1"/>
          <w:sz w:val="22"/>
          <w:szCs w:val="22"/>
        </w:rPr>
        <w:t>GARANZIA SPECIALE COVID</w:t>
      </w:r>
    </w:p>
    <w:p w14:paraId="004832A2" w14:textId="5174E548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Rientro alla residenza (a seguito di restrizioni </w:t>
      </w:r>
      <w:proofErr w:type="spellStart"/>
      <w:r w:rsidRPr="00751A4D">
        <w:rPr>
          <w:b/>
          <w:bCs/>
          <w:kern w:val="1"/>
          <w:sz w:val="22"/>
          <w:szCs w:val="22"/>
        </w:rPr>
        <w:t>covid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o quarantena)</w:t>
      </w:r>
    </w:p>
    <w:p w14:paraId="6CCB2E5E" w14:textId="283341ED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Prolungamento del </w:t>
      </w:r>
      <w:proofErr w:type="gramStart"/>
      <w:r w:rsidRPr="00751A4D">
        <w:rPr>
          <w:b/>
          <w:bCs/>
          <w:kern w:val="1"/>
          <w:sz w:val="22"/>
          <w:szCs w:val="22"/>
        </w:rPr>
        <w:t>soggiorno  (</w:t>
      </w:r>
      <w:proofErr w:type="gramEnd"/>
      <w:r w:rsidRPr="00751A4D">
        <w:rPr>
          <w:b/>
          <w:bCs/>
          <w:kern w:val="1"/>
          <w:sz w:val="22"/>
          <w:szCs w:val="22"/>
        </w:rPr>
        <w:t xml:space="preserve">a seguito di restrizioni </w:t>
      </w:r>
      <w:proofErr w:type="spellStart"/>
      <w:r w:rsidRPr="00751A4D">
        <w:rPr>
          <w:b/>
          <w:bCs/>
          <w:kern w:val="1"/>
          <w:sz w:val="22"/>
          <w:szCs w:val="22"/>
        </w:rPr>
        <w:t>covid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o quarantena)</w:t>
      </w:r>
    </w:p>
    <w:p w14:paraId="49BEAADC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Polizza Responsabilità Civile </w:t>
      </w:r>
      <w:proofErr w:type="gramStart"/>
      <w:r w:rsidRPr="00751A4D">
        <w:rPr>
          <w:b/>
          <w:bCs/>
          <w:kern w:val="1"/>
          <w:sz w:val="22"/>
          <w:szCs w:val="22"/>
        </w:rPr>
        <w:t>professionale  CCV</w:t>
      </w:r>
      <w:proofErr w:type="gramEnd"/>
      <w:r w:rsidRPr="00751A4D">
        <w:rPr>
          <w:b/>
          <w:bCs/>
          <w:kern w:val="1"/>
          <w:sz w:val="22"/>
          <w:szCs w:val="22"/>
        </w:rPr>
        <w:t xml:space="preserve">  Unipol Sai </w:t>
      </w:r>
    </w:p>
    <w:p w14:paraId="32AD9290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>Assicurazione R. C. ragazzi e docenti fino a € 1.800.000,00 per ciascun evento;</w:t>
      </w:r>
    </w:p>
    <w:p w14:paraId="47DC7395" w14:textId="6541D0F2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proofErr w:type="gramStart"/>
      <w:r w:rsidRPr="00751A4D">
        <w:rPr>
          <w:b/>
          <w:bCs/>
          <w:kern w:val="1"/>
          <w:sz w:val="22"/>
          <w:szCs w:val="22"/>
        </w:rPr>
        <w:t>la</w:t>
      </w:r>
      <w:proofErr w:type="gramEnd"/>
      <w:r w:rsidRPr="00751A4D">
        <w:rPr>
          <w:b/>
          <w:bCs/>
          <w:kern w:val="1"/>
          <w:sz w:val="22"/>
          <w:szCs w:val="22"/>
        </w:rPr>
        <w:t xml:space="preserve"> garanzia assicura le responsabilità dei Docenti/accompagnatori in conseguenza all'obbligo di vigilanza sull'operato degli Studenti. Sono altresì comprese le responsabilità civili ai sensi di legge dei Docenti e degli Studenti, per i danni che i medesimi possono involontariamente cagionare a terzi durante il viaggio d'istruzione; </w:t>
      </w:r>
    </w:p>
    <w:p w14:paraId="6F4AE9BA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>Ulteriori garanzie speciali a favore di docenti e studenti in caso di ricovero ospedaliero: rimborso di anticipi di denaro, prolungamento del soggiorno del Docente, rimborso spese telefoniche, rimborso spese taxi, convocazione anticipata del Genitore</w:t>
      </w:r>
    </w:p>
    <w:p w14:paraId="27F5732B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Copertura assicurativa Rischi Zero: la garanzia assicura le spese di </w:t>
      </w:r>
      <w:proofErr w:type="spellStart"/>
      <w:r w:rsidRPr="00751A4D">
        <w:rPr>
          <w:b/>
          <w:bCs/>
          <w:kern w:val="1"/>
          <w:sz w:val="22"/>
          <w:szCs w:val="22"/>
        </w:rPr>
        <w:t>riprotezione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in caso di forza maggiore: calamità naturali, scioperi, alluvioni, eventi atmosferici, terremoti, innevamenti straordinari ecc. </w:t>
      </w:r>
    </w:p>
    <w:p w14:paraId="0E4FEFFF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>Copertura assicurativa School Travel Assistance (spese mediche, rientro anticipato, gestione emergenze sanitarie, bagaglio)</w:t>
      </w:r>
    </w:p>
    <w:p w14:paraId="2BB6C608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Iscrizione al Fondo di Garanzia – </w:t>
      </w:r>
      <w:proofErr w:type="spellStart"/>
      <w:r w:rsidRPr="00751A4D">
        <w:rPr>
          <w:b/>
          <w:bCs/>
          <w:kern w:val="1"/>
          <w:sz w:val="22"/>
          <w:szCs w:val="22"/>
        </w:rPr>
        <w:t>Secure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Travel </w:t>
      </w:r>
      <w:proofErr w:type="spellStart"/>
      <w:r w:rsidRPr="00751A4D">
        <w:rPr>
          <w:b/>
          <w:bCs/>
          <w:kern w:val="1"/>
          <w:sz w:val="22"/>
          <w:szCs w:val="22"/>
        </w:rPr>
        <w:t>srl</w:t>
      </w:r>
      <w:proofErr w:type="spellEnd"/>
      <w:r w:rsidRPr="00751A4D">
        <w:rPr>
          <w:b/>
          <w:bCs/>
          <w:kern w:val="1"/>
          <w:sz w:val="22"/>
          <w:szCs w:val="22"/>
        </w:rPr>
        <w:t>- certificato n. 2022-0103-2-0069</w:t>
      </w:r>
    </w:p>
    <w:p w14:paraId="1DD7E3D2" w14:textId="77777777" w:rsidR="00751A4D" w:rsidRPr="00751A4D" w:rsidRDefault="00751A4D" w:rsidP="00751A4D">
      <w:pPr>
        <w:widowControl/>
        <w:numPr>
          <w:ilvl w:val="0"/>
          <w:numId w:val="2"/>
        </w:numPr>
        <w:suppressAutoHyphens/>
        <w:ind w:right="-2"/>
        <w:jc w:val="both"/>
        <w:rPr>
          <w:b/>
          <w:bCs/>
          <w:kern w:val="1"/>
          <w:sz w:val="22"/>
          <w:szCs w:val="22"/>
        </w:rPr>
      </w:pPr>
      <w:r w:rsidRPr="00751A4D">
        <w:rPr>
          <w:b/>
          <w:bCs/>
          <w:kern w:val="1"/>
          <w:sz w:val="22"/>
          <w:szCs w:val="22"/>
        </w:rPr>
        <w:t xml:space="preserve">Direttiva Viaggi è azienda con Rating 1, corrispondente al massimo grado di affidabilità economico-finanziaria, certificato da </w:t>
      </w:r>
      <w:proofErr w:type="spellStart"/>
      <w:r w:rsidRPr="00751A4D">
        <w:rPr>
          <w:b/>
          <w:bCs/>
          <w:kern w:val="1"/>
          <w:sz w:val="22"/>
          <w:szCs w:val="22"/>
        </w:rPr>
        <w:t>Cribis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e </w:t>
      </w:r>
      <w:proofErr w:type="spellStart"/>
      <w:r w:rsidRPr="00751A4D">
        <w:rPr>
          <w:b/>
          <w:bCs/>
          <w:kern w:val="1"/>
          <w:sz w:val="22"/>
          <w:szCs w:val="22"/>
        </w:rPr>
        <w:t>Dun&amp;Brudstreet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, società gruppo </w:t>
      </w:r>
      <w:proofErr w:type="spellStart"/>
      <w:r w:rsidRPr="00751A4D">
        <w:rPr>
          <w:b/>
          <w:bCs/>
          <w:kern w:val="1"/>
          <w:sz w:val="22"/>
          <w:szCs w:val="22"/>
        </w:rPr>
        <w:t>Crif</w:t>
      </w:r>
      <w:proofErr w:type="spellEnd"/>
      <w:r w:rsidRPr="00751A4D">
        <w:rPr>
          <w:b/>
          <w:bCs/>
          <w:kern w:val="1"/>
          <w:sz w:val="22"/>
          <w:szCs w:val="22"/>
        </w:rPr>
        <w:t xml:space="preserve"> (solo il 5% delle aziende italiane riesce ad ottenere tale grado di affidabilità)</w:t>
      </w:r>
    </w:p>
    <w:p w14:paraId="1ECEEE7D" w14:textId="70EA31F4" w:rsidR="00D853A4" w:rsidRPr="00746EF8" w:rsidRDefault="00D853A4" w:rsidP="001C61C7">
      <w:pPr>
        <w:widowControl/>
        <w:suppressAutoHyphens/>
        <w:ind w:right="-2"/>
        <w:jc w:val="both"/>
        <w:rPr>
          <w:b/>
          <w:bCs/>
          <w:kern w:val="1"/>
          <w:sz w:val="22"/>
          <w:szCs w:val="22"/>
        </w:rPr>
      </w:pPr>
    </w:p>
    <w:p w14:paraId="3DDA03E4" w14:textId="753D4837" w:rsidR="00746EF8" w:rsidRPr="004B48CD" w:rsidRDefault="00746EF8" w:rsidP="00746EF8">
      <w:pPr>
        <w:widowControl/>
        <w:suppressAutoHyphens/>
        <w:ind w:left="283" w:right="-2"/>
        <w:jc w:val="both"/>
        <w:rPr>
          <w:b/>
          <w:bCs/>
          <w:kern w:val="1"/>
          <w:sz w:val="22"/>
          <w:szCs w:val="22"/>
        </w:rPr>
      </w:pPr>
    </w:p>
    <w:p w14:paraId="29B865BC" w14:textId="77777777" w:rsidR="002C6472" w:rsidRPr="001D4065" w:rsidRDefault="002C6472" w:rsidP="002C6472">
      <w:pPr>
        <w:jc w:val="both"/>
        <w:rPr>
          <w:b/>
          <w:color w:val="FF0000"/>
        </w:rPr>
      </w:pPr>
    </w:p>
    <w:p w14:paraId="22239426" w14:textId="77777777" w:rsidR="00AD4789" w:rsidRDefault="00AD4789" w:rsidP="002C6472">
      <w:pPr>
        <w:jc w:val="both"/>
        <w:rPr>
          <w:b/>
          <w:color w:val="FF0000"/>
        </w:rPr>
      </w:pPr>
    </w:p>
    <w:p w14:paraId="49F727C8" w14:textId="18EAC025" w:rsidR="007E45F1" w:rsidRDefault="007E45F1" w:rsidP="002C6472">
      <w:pPr>
        <w:jc w:val="both"/>
        <w:rPr>
          <w:rFonts w:eastAsia="Times New Roman"/>
        </w:rPr>
      </w:pPr>
      <w:r w:rsidRPr="001D4065">
        <w:rPr>
          <w:b/>
          <w:color w:val="FF0000"/>
        </w:rPr>
        <w:t>LA QUOTA NON COMPRENDE:</w:t>
      </w:r>
      <w:r w:rsidRPr="001D4065">
        <w:rPr>
          <w:b/>
        </w:rPr>
        <w:t xml:space="preserve"> BEVANDE, INGRESSI</w:t>
      </w:r>
      <w:r w:rsidR="004C3B94">
        <w:rPr>
          <w:b/>
        </w:rPr>
        <w:t xml:space="preserve"> OVE NON PREVISTI</w:t>
      </w:r>
      <w:r w:rsidRPr="001D4065">
        <w:rPr>
          <w:b/>
        </w:rPr>
        <w:t xml:space="preserve"> E QUANTO NON INCLUSO </w:t>
      </w:r>
      <w:r w:rsidR="000E0A83" w:rsidRPr="001D4065">
        <w:rPr>
          <w:b/>
        </w:rPr>
        <w:t>NE “LA QUOTA COMPRENDE</w:t>
      </w:r>
      <w:r w:rsidR="004D3308" w:rsidRPr="001D4065">
        <w:rPr>
          <w:b/>
        </w:rPr>
        <w:t>”</w:t>
      </w:r>
      <w:r w:rsidR="000E0A83" w:rsidRPr="001D4065">
        <w:t>;</w:t>
      </w:r>
      <w:r w:rsidR="004D3308" w:rsidRPr="001D4065">
        <w:rPr>
          <w:b/>
        </w:rPr>
        <w:t xml:space="preserve"> </w:t>
      </w:r>
      <w:r w:rsidR="00614FBA" w:rsidRPr="001D4065">
        <w:rPr>
          <w:rFonts w:eastAsia="Times New Roman"/>
        </w:rPr>
        <w:t>TASSA DI SOGGIORNO</w:t>
      </w:r>
      <w:r w:rsidR="000E0A83" w:rsidRPr="001D4065">
        <w:rPr>
          <w:rFonts w:eastAsia="Times New Roman"/>
        </w:rPr>
        <w:t>,</w:t>
      </w:r>
      <w:r w:rsidR="00614FBA" w:rsidRPr="001D4065">
        <w:rPr>
          <w:rFonts w:eastAsia="Times New Roman"/>
        </w:rPr>
        <w:t xml:space="preserve"> SE </w:t>
      </w:r>
      <w:proofErr w:type="gramStart"/>
      <w:r w:rsidR="00287DFE" w:rsidRPr="001D4065">
        <w:rPr>
          <w:rFonts w:eastAsia="Times New Roman"/>
        </w:rPr>
        <w:t xml:space="preserve">PREVISTA </w:t>
      </w:r>
      <w:r w:rsidR="000E0A83" w:rsidRPr="001D4065">
        <w:rPr>
          <w:rFonts w:eastAsia="Times New Roman"/>
        </w:rPr>
        <w:t>,</w:t>
      </w:r>
      <w:proofErr w:type="gramEnd"/>
      <w:r w:rsidR="000E0A83" w:rsidRPr="001D4065">
        <w:rPr>
          <w:rFonts w:eastAsia="Times New Roman"/>
        </w:rPr>
        <w:t xml:space="preserve"> </w:t>
      </w:r>
      <w:r w:rsidR="00287DFE" w:rsidRPr="001D4065">
        <w:rPr>
          <w:rFonts w:eastAsia="Times New Roman"/>
        </w:rPr>
        <w:t xml:space="preserve">DA PAGARE </w:t>
      </w:r>
      <w:r w:rsidR="000E0A83" w:rsidRPr="001D4065">
        <w:rPr>
          <w:rFonts w:eastAsia="Times New Roman"/>
        </w:rPr>
        <w:t>IN CONTANTI SUL POSTO.</w:t>
      </w:r>
    </w:p>
    <w:bookmarkEnd w:id="5"/>
    <w:p w14:paraId="00DA079D" w14:textId="4762C00A" w:rsidR="00E4314E" w:rsidRDefault="00E4314E" w:rsidP="002C6472">
      <w:pPr>
        <w:jc w:val="both"/>
        <w:rPr>
          <w:rFonts w:eastAsia="Times New Roman"/>
        </w:rPr>
      </w:pPr>
    </w:p>
    <w:p w14:paraId="326E2DB4" w14:textId="77777777" w:rsidR="00E4314E" w:rsidRDefault="00E4314E" w:rsidP="002C6472">
      <w:pPr>
        <w:jc w:val="both"/>
        <w:rPr>
          <w:rFonts w:eastAsia="Times New Roman"/>
        </w:rPr>
      </w:pPr>
    </w:p>
    <w:p w14:paraId="29BE036B" w14:textId="77777777" w:rsidR="00AD4789" w:rsidRDefault="00AD4789" w:rsidP="002C6472">
      <w:pPr>
        <w:jc w:val="both"/>
        <w:rPr>
          <w:rFonts w:eastAsia="Times New Roman"/>
        </w:rPr>
      </w:pPr>
    </w:p>
    <w:p w14:paraId="6B498D56" w14:textId="44B615D4" w:rsidR="002C6472" w:rsidRPr="004A5E9A" w:rsidRDefault="000708E5" w:rsidP="00FD1154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07E2FAE" wp14:editId="6253D242">
            <wp:extent cx="2903220" cy="419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0596" w14:textId="77777777" w:rsidR="00180A4D" w:rsidRDefault="002C6472" w:rsidP="005E7EEC">
      <w:pPr>
        <w:spacing w:line="360" w:lineRule="auto"/>
        <w:jc w:val="center"/>
        <w:rPr>
          <w:b/>
          <w:color w:val="1F497D"/>
        </w:rPr>
      </w:pPr>
      <w:r w:rsidRPr="00D816FA">
        <w:rPr>
          <w:b/>
          <w:color w:val="1F497D"/>
        </w:rPr>
        <w:t>DIRETTIVA VIAGGI È UN TOUR OPERATOR ASSOCIATO FIAVET</w:t>
      </w:r>
      <w:r w:rsidR="009B1909" w:rsidRPr="00D816FA">
        <w:rPr>
          <w:b/>
          <w:color w:val="1F497D"/>
        </w:rPr>
        <w:t xml:space="preserve"> – ISCRITTO AL FONDO DI GARANZIA</w:t>
      </w:r>
    </w:p>
    <w:p w14:paraId="5877B1A9" w14:textId="77777777" w:rsidR="002A0C38" w:rsidRDefault="002A0C38" w:rsidP="002A0C38">
      <w:pPr>
        <w:spacing w:line="360" w:lineRule="auto"/>
        <w:jc w:val="center"/>
        <w:rPr>
          <w:rFonts w:ascii="Calibri" w:hAnsi="Calibri" w:cs="Calibri"/>
          <w:b/>
          <w:color w:val="1F497D"/>
          <w:sz w:val="24"/>
          <w:szCs w:val="24"/>
          <w:highlight w:val="yellow"/>
        </w:rPr>
      </w:pPr>
    </w:p>
    <w:p w14:paraId="14094B16" w14:textId="0BC35C56" w:rsidR="002A0C38" w:rsidRPr="002A0C38" w:rsidRDefault="002A0C38" w:rsidP="002A0C3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A0C38">
        <w:rPr>
          <w:rFonts w:ascii="Calibri" w:hAnsi="Calibri" w:cs="Calibri"/>
          <w:b/>
          <w:color w:val="1F497D"/>
          <w:sz w:val="24"/>
          <w:szCs w:val="24"/>
          <w:highlight w:val="yellow"/>
        </w:rPr>
        <w:t>IMPORTANTE:</w:t>
      </w:r>
      <w:r w:rsidRPr="002A0C38">
        <w:rPr>
          <w:rFonts w:ascii="Calibri" w:hAnsi="Calibri" w:cs="Calibri"/>
          <w:b/>
          <w:color w:val="1F497D"/>
          <w:sz w:val="24"/>
          <w:szCs w:val="24"/>
        </w:rPr>
        <w:t xml:space="preserve"> </w:t>
      </w:r>
      <w:r w:rsidRPr="002A0C38">
        <w:rPr>
          <w:rFonts w:ascii="Calibri" w:hAnsi="Calibri" w:cs="Calibri"/>
          <w:b/>
          <w:sz w:val="24"/>
          <w:szCs w:val="24"/>
        </w:rPr>
        <w:t xml:space="preserve">CON LE NUOVE MISURE DI SICUREZZA NEI PORTI ITALIANI, PER L’IMBARCO SULLA NAVE </w:t>
      </w:r>
      <w:r w:rsidRPr="002A0C38">
        <w:rPr>
          <w:rFonts w:ascii="Calibri" w:hAnsi="Calibri" w:cs="Calibri"/>
          <w:b/>
          <w:color w:val="FF0000"/>
          <w:sz w:val="24"/>
          <w:szCs w:val="24"/>
        </w:rPr>
        <w:t>E’ OBBLIGATORIO</w:t>
      </w:r>
      <w:r w:rsidRPr="002A0C38">
        <w:rPr>
          <w:rFonts w:ascii="Calibri" w:hAnsi="Calibri" w:cs="Calibri"/>
          <w:b/>
          <w:sz w:val="24"/>
          <w:szCs w:val="24"/>
        </w:rPr>
        <w:t xml:space="preserve"> AVERE CON SE IL DOCUMENTO DI RICONOSCIMENTO PERSONALE (CARTA IDENTITA’ O PASSAPORTO).</w:t>
      </w:r>
    </w:p>
    <w:p w14:paraId="23C0FFA3" w14:textId="77777777" w:rsidR="004B48CD" w:rsidRDefault="004B48CD" w:rsidP="005E7EEC">
      <w:pPr>
        <w:spacing w:line="360" w:lineRule="auto"/>
        <w:jc w:val="center"/>
        <w:rPr>
          <w:b/>
          <w:color w:val="1F497D"/>
        </w:rPr>
      </w:pPr>
    </w:p>
    <w:p w14:paraId="3E1BD885" w14:textId="1576A410" w:rsidR="00CE6473" w:rsidRPr="00CE6473" w:rsidRDefault="00CE6473" w:rsidP="00CE6473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sz w:val="26"/>
          <w:szCs w:val="26"/>
          <w:lang w:eastAsia="en-US"/>
        </w:rPr>
      </w:pPr>
      <w:r w:rsidRPr="00CE6473">
        <w:rPr>
          <w:rFonts w:ascii="Arial" w:hAnsi="Arial" w:cs="Arial"/>
          <w:sz w:val="26"/>
          <w:szCs w:val="26"/>
          <w:lang w:eastAsia="en-US"/>
        </w:rPr>
        <w:t xml:space="preserve">Al </w:t>
      </w:r>
      <w:r w:rsidRPr="00CE6473">
        <w:rPr>
          <w:rFonts w:ascii="Arial" w:hAnsi="Arial" w:cs="Arial"/>
          <w:b/>
          <w:sz w:val="26"/>
          <w:szCs w:val="26"/>
          <w:lang w:eastAsia="en-US"/>
        </w:rPr>
        <w:t>Progetto Legalità in Sicilia</w:t>
      </w:r>
      <w:r w:rsidRPr="00CE6473">
        <w:rPr>
          <w:rFonts w:ascii="Arial" w:hAnsi="Arial" w:cs="Arial"/>
          <w:sz w:val="26"/>
          <w:szCs w:val="26"/>
          <w:lang w:eastAsia="en-US"/>
        </w:rPr>
        <w:t xml:space="preserve"> sono dedicate delle</w:t>
      </w:r>
      <w:r w:rsidRPr="00CE6473">
        <w:rPr>
          <w:rFonts w:ascii="Arial" w:hAnsi="Arial" w:cs="Arial"/>
          <w:b/>
          <w:sz w:val="26"/>
          <w:szCs w:val="26"/>
          <w:lang w:eastAsia="en-US"/>
        </w:rPr>
        <w:t xml:space="preserve"> partenze speciali per il periodo di Marzo, Aprile e Maggio nell’ </w:t>
      </w:r>
      <w:proofErr w:type="spellStart"/>
      <w:r w:rsidRPr="00CE6473">
        <w:rPr>
          <w:rFonts w:ascii="Arial" w:hAnsi="Arial" w:cs="Arial"/>
          <w:b/>
          <w:sz w:val="26"/>
          <w:szCs w:val="26"/>
          <w:lang w:eastAsia="en-US"/>
        </w:rPr>
        <w:t>a.s.</w:t>
      </w:r>
      <w:proofErr w:type="spellEnd"/>
      <w:r w:rsidRPr="00CE6473">
        <w:rPr>
          <w:rFonts w:ascii="Arial" w:hAnsi="Arial" w:cs="Arial"/>
          <w:b/>
          <w:sz w:val="26"/>
          <w:szCs w:val="26"/>
          <w:lang w:eastAsia="en-US"/>
        </w:rPr>
        <w:t xml:space="preserve"> 20</w:t>
      </w:r>
      <w:r w:rsidR="00D055E8">
        <w:rPr>
          <w:rFonts w:ascii="Arial" w:hAnsi="Arial" w:cs="Arial"/>
          <w:b/>
          <w:sz w:val="26"/>
          <w:szCs w:val="26"/>
          <w:lang w:eastAsia="en-US"/>
        </w:rPr>
        <w:t>2</w:t>
      </w:r>
      <w:r w:rsidR="00CC5C6C">
        <w:rPr>
          <w:rFonts w:ascii="Arial" w:hAnsi="Arial" w:cs="Arial"/>
          <w:b/>
          <w:sz w:val="26"/>
          <w:szCs w:val="26"/>
          <w:lang w:eastAsia="en-US"/>
        </w:rPr>
        <w:t>3</w:t>
      </w:r>
      <w:r w:rsidRPr="00CE6473">
        <w:rPr>
          <w:rFonts w:ascii="Arial" w:hAnsi="Arial" w:cs="Arial"/>
          <w:b/>
          <w:sz w:val="26"/>
          <w:szCs w:val="26"/>
          <w:lang w:eastAsia="en-US"/>
        </w:rPr>
        <w:t>/20</w:t>
      </w:r>
      <w:r w:rsidR="00915FA9">
        <w:rPr>
          <w:rFonts w:ascii="Arial" w:hAnsi="Arial" w:cs="Arial"/>
          <w:b/>
          <w:sz w:val="26"/>
          <w:szCs w:val="26"/>
          <w:lang w:eastAsia="en-US"/>
        </w:rPr>
        <w:t>2</w:t>
      </w:r>
      <w:r w:rsidR="00CC5C6C">
        <w:rPr>
          <w:rFonts w:ascii="Arial" w:hAnsi="Arial" w:cs="Arial"/>
          <w:b/>
          <w:sz w:val="26"/>
          <w:szCs w:val="26"/>
          <w:lang w:eastAsia="en-US"/>
        </w:rPr>
        <w:t>4</w:t>
      </w:r>
      <w:r w:rsidRPr="00CE6473">
        <w:rPr>
          <w:rFonts w:ascii="Arial" w:hAnsi="Arial" w:cs="Arial"/>
          <w:b/>
          <w:sz w:val="26"/>
          <w:szCs w:val="26"/>
          <w:lang w:eastAsia="en-US"/>
        </w:rPr>
        <w:t xml:space="preserve">: </w:t>
      </w:r>
    </w:p>
    <w:p w14:paraId="4D4E4B05" w14:textId="4AF50516" w:rsidR="00CE6473" w:rsidRPr="00CE6473" w:rsidRDefault="000708E5" w:rsidP="00CE6473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4,5,11,12,18,19,25,26</w:t>
      </w:r>
      <w:r w:rsidR="00CE6473" w:rsidRPr="00CE6473">
        <w:rPr>
          <w:rFonts w:ascii="Arial" w:hAnsi="Arial" w:cs="Arial"/>
          <w:b/>
          <w:sz w:val="26"/>
          <w:szCs w:val="26"/>
          <w:lang w:eastAsia="en-US"/>
        </w:rPr>
        <w:t xml:space="preserve"> Marzo </w:t>
      </w:r>
      <w:r>
        <w:rPr>
          <w:rFonts w:ascii="Arial" w:hAnsi="Arial" w:cs="Arial"/>
          <w:b/>
          <w:sz w:val="26"/>
          <w:szCs w:val="26"/>
          <w:lang w:eastAsia="en-US"/>
        </w:rPr>
        <w:t>–</w:t>
      </w:r>
      <w:r w:rsidR="00CE6473" w:rsidRPr="00CE6473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sz w:val="26"/>
          <w:szCs w:val="26"/>
          <w:lang w:eastAsia="en-US"/>
        </w:rPr>
        <w:t>8,9,15,16</w:t>
      </w:r>
      <w:r w:rsidR="00CE6473" w:rsidRPr="00CE6473">
        <w:rPr>
          <w:rFonts w:ascii="Arial" w:hAnsi="Arial" w:cs="Arial"/>
          <w:b/>
          <w:sz w:val="26"/>
          <w:szCs w:val="26"/>
          <w:lang w:eastAsia="en-US"/>
        </w:rPr>
        <w:t xml:space="preserve"> Aprile – </w:t>
      </w:r>
      <w:r>
        <w:rPr>
          <w:rFonts w:ascii="Arial" w:hAnsi="Arial" w:cs="Arial"/>
          <w:b/>
          <w:sz w:val="26"/>
          <w:szCs w:val="26"/>
          <w:lang w:eastAsia="en-US"/>
        </w:rPr>
        <w:t>6,7,13,14,20,21,27,28</w:t>
      </w:r>
      <w:r w:rsidR="00CE6473" w:rsidRPr="00CE6473">
        <w:rPr>
          <w:rFonts w:ascii="Arial" w:hAnsi="Arial" w:cs="Arial"/>
          <w:b/>
          <w:sz w:val="26"/>
          <w:szCs w:val="26"/>
          <w:lang w:eastAsia="en-US"/>
        </w:rPr>
        <w:t xml:space="preserve"> Maggio. </w:t>
      </w:r>
    </w:p>
    <w:p w14:paraId="4FA0DD73" w14:textId="074A8162" w:rsidR="00CE6473" w:rsidRPr="00CE6473" w:rsidRDefault="00CE6473" w:rsidP="00CE6473">
      <w:pPr>
        <w:widowControl/>
        <w:overflowPunct/>
        <w:autoSpaceDE/>
        <w:autoSpaceDN/>
        <w:adjustRightInd/>
        <w:spacing w:after="200" w:line="360" w:lineRule="auto"/>
        <w:jc w:val="center"/>
        <w:textAlignment w:val="auto"/>
        <w:rPr>
          <w:rFonts w:ascii="Calibri" w:hAnsi="Calibri"/>
          <w:b/>
          <w:color w:val="1F497D"/>
          <w:sz w:val="22"/>
          <w:szCs w:val="22"/>
          <w:lang w:eastAsia="en-US"/>
        </w:rPr>
      </w:pPr>
      <w:r w:rsidRPr="00CE6473">
        <w:rPr>
          <w:rFonts w:ascii="Arial" w:hAnsi="Arial" w:cs="Arial"/>
          <w:b/>
          <w:color w:val="FF0000"/>
          <w:sz w:val="26"/>
          <w:szCs w:val="26"/>
          <w:lang w:eastAsia="en-US"/>
        </w:rPr>
        <w:t>In queste date il personale della Direttiva Viaggi accompagnerà i gruppi scolastici.</w:t>
      </w:r>
    </w:p>
    <w:p w14:paraId="5708BA89" w14:textId="77777777" w:rsidR="004B48CD" w:rsidRDefault="004B48CD" w:rsidP="005E7EEC">
      <w:pPr>
        <w:spacing w:line="360" w:lineRule="auto"/>
        <w:jc w:val="center"/>
        <w:rPr>
          <w:b/>
          <w:color w:val="1F497D"/>
        </w:rPr>
      </w:pPr>
    </w:p>
    <w:p w14:paraId="04E90645" w14:textId="77777777" w:rsidR="00E22B78" w:rsidRDefault="00E22B78" w:rsidP="00E22B78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6" w:name="_GoBack"/>
      <w:bookmarkEnd w:id="6"/>
      <w:r>
        <w:rPr>
          <w:b/>
          <w:bCs/>
          <w:sz w:val="32"/>
          <w:szCs w:val="32"/>
          <w:u w:val="single"/>
        </w:rPr>
        <w:t>VISITE ALTERNATIVE A QUELLE PROPOSTE:</w:t>
      </w:r>
    </w:p>
    <w:p w14:paraId="7AA23923" w14:textId="77777777" w:rsidR="00E22B78" w:rsidRDefault="00E22B78" w:rsidP="00E22B78">
      <w:pPr>
        <w:spacing w:line="360" w:lineRule="auto"/>
        <w:jc w:val="center"/>
        <w:rPr>
          <w:b/>
          <w:bCs/>
          <w:sz w:val="32"/>
          <w:szCs w:val="32"/>
        </w:rPr>
      </w:pPr>
    </w:p>
    <w:p w14:paraId="3C76FD22" w14:textId="77777777" w:rsidR="00E22B78" w:rsidRDefault="00E22B78" w:rsidP="00E22B78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ERICE, TRAPANI, LE SALINE CON IL MUSEO DEL SALE, SALEMI, GHIBELLINA, ISOLA DI MOTHIA, </w:t>
      </w:r>
      <w:r w:rsidR="00737CBF">
        <w:rPr>
          <w:b/>
          <w:bCs/>
          <w:sz w:val="32"/>
          <w:szCs w:val="32"/>
        </w:rPr>
        <w:t xml:space="preserve">MONREALE, </w:t>
      </w:r>
      <w:r>
        <w:rPr>
          <w:b/>
          <w:bCs/>
          <w:sz w:val="32"/>
          <w:szCs w:val="32"/>
        </w:rPr>
        <w:t xml:space="preserve">A PALERMO: LA NECROPOLI PUNICA, GIARDINO BOTANICO, MUSEO ARCHEOLOGICO.  </w:t>
      </w:r>
    </w:p>
    <w:sectPr w:rsidR="00E22B78" w:rsidSect="002C6472">
      <w:headerReference w:type="default" r:id="rId8"/>
      <w:footerReference w:type="even" r:id="rId9"/>
      <w:footerReference w:type="default" r:id="rId10"/>
      <w:type w:val="continuous"/>
      <w:pgSz w:w="11906" w:h="16838"/>
      <w:pgMar w:top="720" w:right="720" w:bottom="720" w:left="720" w:header="284" w:footer="6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7C80" w14:textId="77777777" w:rsidR="005B4521" w:rsidRDefault="005B4521">
      <w:r>
        <w:separator/>
      </w:r>
    </w:p>
  </w:endnote>
  <w:endnote w:type="continuationSeparator" w:id="0">
    <w:p w14:paraId="318CAE56" w14:textId="77777777" w:rsidR="005B4521" w:rsidRDefault="005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D47B" w14:textId="77777777" w:rsidR="001D4065" w:rsidRPr="004A5E9A" w:rsidRDefault="001D4065" w:rsidP="001D4065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5"/>
        <w:szCs w:val="15"/>
      </w:rPr>
    </w:pPr>
    <w:r w:rsidRPr="004A5E9A">
      <w:rPr>
        <w:sz w:val="15"/>
        <w:szCs w:val="15"/>
      </w:rPr>
      <w:t>●</w:t>
    </w:r>
    <w:r w:rsidRPr="004A5E9A">
      <w:rPr>
        <w:rFonts w:ascii="Cambria" w:hAnsi="Cambria" w:cs="Arial Black"/>
        <w:sz w:val="15"/>
        <w:szCs w:val="15"/>
      </w:rPr>
      <w:t xml:space="preserve"> </w:t>
    </w:r>
    <w:r w:rsidRPr="004A5E9A">
      <w:rPr>
        <w:rFonts w:ascii="Cambria" w:hAnsi="Cambria"/>
        <w:b/>
        <w:sz w:val="15"/>
        <w:szCs w:val="15"/>
      </w:rPr>
      <w:t xml:space="preserve">DIRETTIVA VIAGGI SRL </w:t>
    </w:r>
    <w:r w:rsidRPr="004A5E9A">
      <w:rPr>
        <w:sz w:val="15"/>
        <w:szCs w:val="15"/>
      </w:rPr>
      <w:t>●</w:t>
    </w:r>
    <w:r w:rsidRPr="004A5E9A">
      <w:rPr>
        <w:rFonts w:ascii="Cambria" w:hAnsi="Cambria" w:cs="Arial Black"/>
        <w:sz w:val="15"/>
        <w:szCs w:val="15"/>
      </w:rPr>
      <w:t xml:space="preserve"> via IV Novembre, 100 – 04100 Latina (LT) ITALIA</w:t>
    </w:r>
  </w:p>
  <w:p w14:paraId="334660AE" w14:textId="77777777" w:rsidR="001D4065" w:rsidRPr="004A5E9A" w:rsidRDefault="001D4065" w:rsidP="001D4065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5"/>
        <w:szCs w:val="15"/>
        <w:lang w:val="en-GB"/>
      </w:rPr>
    </w:pPr>
    <w:r w:rsidRPr="004A5E9A">
      <w:rPr>
        <w:rFonts w:ascii="Cambria" w:hAnsi="Cambria" w:cs="Calibri"/>
        <w:sz w:val="15"/>
        <w:szCs w:val="15"/>
        <w:lang w:val="en-GB"/>
      </w:rPr>
      <w:t>P.I. 02331060596</w:t>
    </w:r>
    <w:r w:rsidRPr="004A5E9A">
      <w:rPr>
        <w:rFonts w:ascii="Cambria" w:hAnsi="Cambria" w:cs="Arial Black"/>
        <w:sz w:val="15"/>
        <w:szCs w:val="15"/>
        <w:lang w:val="en-GB"/>
      </w:rPr>
      <w:t>│</w:t>
    </w:r>
    <w:r w:rsidRPr="004A5E9A">
      <w:rPr>
        <w:rFonts w:ascii="Cambria" w:hAnsi="Cambria" w:cs="Arial Black"/>
        <w:b/>
        <w:sz w:val="15"/>
        <w:szCs w:val="15"/>
        <w:lang w:val="en-GB"/>
      </w:rPr>
      <w:t xml:space="preserve">tel. </w:t>
    </w:r>
    <w:r w:rsidRPr="004A5E9A">
      <w:rPr>
        <w:rFonts w:ascii="Cambria" w:hAnsi="Cambria" w:cs="Arial Black"/>
        <w:sz w:val="15"/>
        <w:szCs w:val="15"/>
        <w:lang w:val="en-GB"/>
      </w:rPr>
      <w:t>+39 0773661650</w:t>
    </w:r>
    <w:r w:rsidRPr="004A5E9A">
      <w:rPr>
        <w:rFonts w:ascii="Cambria" w:hAnsi="Cambria" w:cs="Arial Black"/>
        <w:b/>
        <w:sz w:val="15"/>
        <w:szCs w:val="15"/>
        <w:lang w:val="en-GB"/>
      </w:rPr>
      <w:t xml:space="preserve">│fax </w:t>
    </w:r>
    <w:r w:rsidRPr="004A5E9A">
      <w:rPr>
        <w:rFonts w:ascii="Cambria" w:hAnsi="Cambria" w:cs="Arial Black"/>
        <w:sz w:val="15"/>
        <w:szCs w:val="15"/>
        <w:lang w:val="en-GB"/>
      </w:rPr>
      <w:t xml:space="preserve">0773661659 </w:t>
    </w:r>
  </w:p>
  <w:p w14:paraId="2DF7BF90" w14:textId="77777777" w:rsidR="001D4065" w:rsidRPr="002C6472" w:rsidRDefault="005B4521" w:rsidP="001D4065">
    <w:pPr>
      <w:pStyle w:val="Pidipagina"/>
      <w:tabs>
        <w:tab w:val="clear" w:pos="9638"/>
        <w:tab w:val="right" w:pos="9781"/>
      </w:tabs>
      <w:ind w:left="-426" w:right="-285"/>
      <w:jc w:val="center"/>
      <w:rPr>
        <w:rFonts w:ascii="Cambria" w:hAnsi="Cambria" w:cs="Arial Black"/>
        <w:color w:val="0000FF"/>
        <w:sz w:val="15"/>
        <w:szCs w:val="15"/>
        <w:u w:val="single"/>
        <w:lang w:val="en-GB"/>
      </w:rPr>
    </w:pPr>
    <w:hyperlink r:id="rId1" w:history="1">
      <w:r w:rsidR="001D4065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direttiva@direttiva.com</w:t>
      </w:r>
    </w:hyperlink>
    <w:r w:rsidR="001D4065" w:rsidRPr="004A5E9A">
      <w:rPr>
        <w:rFonts w:ascii="Cambria" w:hAnsi="Cambria" w:cs="Arial Black"/>
        <w:sz w:val="15"/>
        <w:szCs w:val="15"/>
        <w:lang w:val="en-GB"/>
      </w:rPr>
      <w:t>│</w:t>
    </w:r>
    <w:hyperlink r:id="rId2" w:history="1">
      <w:r w:rsidR="001D4065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www.direttiva.com</w:t>
      </w:r>
    </w:hyperlink>
    <w:r w:rsidR="001D4065" w:rsidRPr="004A5E9A">
      <w:rPr>
        <w:rFonts w:ascii="Cambria" w:hAnsi="Cambria" w:cs="Arial Black"/>
        <w:sz w:val="15"/>
        <w:szCs w:val="15"/>
        <w:lang w:val="en-GB"/>
      </w:rPr>
      <w:t>│</w:t>
    </w:r>
    <w:hyperlink r:id="rId3" w:history="1">
      <w:r w:rsidR="001D4065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www.facebook.com/direttivaviaggi</w:t>
      </w:r>
    </w:hyperlink>
  </w:p>
  <w:p w14:paraId="147CD4AD" w14:textId="77777777" w:rsidR="001D4065" w:rsidRPr="001D4065" w:rsidRDefault="001D4065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005C" w14:textId="77777777" w:rsidR="002C6472" w:rsidRPr="004A5E9A" w:rsidRDefault="002C6472" w:rsidP="002C6472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5"/>
        <w:szCs w:val="15"/>
      </w:rPr>
    </w:pPr>
    <w:r w:rsidRPr="004A5E9A">
      <w:rPr>
        <w:sz w:val="15"/>
        <w:szCs w:val="15"/>
      </w:rPr>
      <w:t>●</w:t>
    </w:r>
    <w:r w:rsidRPr="004A5E9A">
      <w:rPr>
        <w:rFonts w:ascii="Cambria" w:hAnsi="Cambria" w:cs="Arial Black"/>
        <w:sz w:val="15"/>
        <w:szCs w:val="15"/>
      </w:rPr>
      <w:t xml:space="preserve"> </w:t>
    </w:r>
    <w:r w:rsidRPr="004A5E9A">
      <w:rPr>
        <w:rFonts w:ascii="Cambria" w:hAnsi="Cambria"/>
        <w:b/>
        <w:sz w:val="15"/>
        <w:szCs w:val="15"/>
      </w:rPr>
      <w:t xml:space="preserve">DIRETTIVA VIAGGI SRL </w:t>
    </w:r>
    <w:r w:rsidRPr="004A5E9A">
      <w:rPr>
        <w:sz w:val="15"/>
        <w:szCs w:val="15"/>
      </w:rPr>
      <w:t>●</w:t>
    </w:r>
    <w:r w:rsidRPr="004A5E9A">
      <w:rPr>
        <w:rFonts w:ascii="Cambria" w:hAnsi="Cambria" w:cs="Arial Black"/>
        <w:sz w:val="15"/>
        <w:szCs w:val="15"/>
      </w:rPr>
      <w:t xml:space="preserve"> via IV Novembre, 100 – 04100 Latina (LT) ITALIA</w:t>
    </w:r>
  </w:p>
  <w:p w14:paraId="122B82E5" w14:textId="77777777" w:rsidR="002C6472" w:rsidRPr="004A5E9A" w:rsidRDefault="002C6472" w:rsidP="002C6472">
    <w:pPr>
      <w:pStyle w:val="Pidipagina"/>
      <w:tabs>
        <w:tab w:val="clear" w:pos="9638"/>
        <w:tab w:val="right" w:pos="9781"/>
      </w:tabs>
      <w:ind w:left="-142"/>
      <w:jc w:val="center"/>
      <w:rPr>
        <w:rFonts w:ascii="Cambria" w:hAnsi="Cambria" w:cs="Arial Black"/>
        <w:sz w:val="15"/>
        <w:szCs w:val="15"/>
        <w:lang w:val="en-GB"/>
      </w:rPr>
    </w:pPr>
    <w:r w:rsidRPr="004A5E9A">
      <w:rPr>
        <w:rFonts w:ascii="Cambria" w:hAnsi="Cambria" w:cs="Calibri"/>
        <w:sz w:val="15"/>
        <w:szCs w:val="15"/>
        <w:lang w:val="en-GB"/>
      </w:rPr>
      <w:t>P.I. 02331060596</w:t>
    </w:r>
    <w:r w:rsidRPr="004A5E9A">
      <w:rPr>
        <w:rFonts w:ascii="Cambria" w:hAnsi="Cambria" w:cs="Arial Black"/>
        <w:sz w:val="15"/>
        <w:szCs w:val="15"/>
        <w:lang w:val="en-GB"/>
      </w:rPr>
      <w:t>│</w:t>
    </w:r>
    <w:r w:rsidRPr="004A5E9A">
      <w:rPr>
        <w:rFonts w:ascii="Cambria" w:hAnsi="Cambria" w:cs="Arial Black"/>
        <w:b/>
        <w:sz w:val="15"/>
        <w:szCs w:val="15"/>
        <w:lang w:val="en-GB"/>
      </w:rPr>
      <w:t xml:space="preserve">tel. </w:t>
    </w:r>
    <w:r w:rsidRPr="004A5E9A">
      <w:rPr>
        <w:rFonts w:ascii="Cambria" w:hAnsi="Cambria" w:cs="Arial Black"/>
        <w:sz w:val="15"/>
        <w:szCs w:val="15"/>
        <w:lang w:val="en-GB"/>
      </w:rPr>
      <w:t>+39 0773661650</w:t>
    </w:r>
    <w:r w:rsidRPr="004A5E9A">
      <w:rPr>
        <w:rFonts w:ascii="Cambria" w:hAnsi="Cambria" w:cs="Arial Black"/>
        <w:b/>
        <w:sz w:val="15"/>
        <w:szCs w:val="15"/>
        <w:lang w:val="en-GB"/>
      </w:rPr>
      <w:t xml:space="preserve">│fax </w:t>
    </w:r>
    <w:r w:rsidRPr="004A5E9A">
      <w:rPr>
        <w:rFonts w:ascii="Cambria" w:hAnsi="Cambria" w:cs="Arial Black"/>
        <w:sz w:val="15"/>
        <w:szCs w:val="15"/>
        <w:lang w:val="en-GB"/>
      </w:rPr>
      <w:t xml:space="preserve">0773661659 </w:t>
    </w:r>
  </w:p>
  <w:p w14:paraId="2A494AE2" w14:textId="77777777" w:rsidR="0090344C" w:rsidRPr="002C6472" w:rsidRDefault="005B4521" w:rsidP="002C6472">
    <w:pPr>
      <w:pStyle w:val="Pidipagina"/>
      <w:tabs>
        <w:tab w:val="clear" w:pos="9638"/>
        <w:tab w:val="right" w:pos="9781"/>
      </w:tabs>
      <w:ind w:left="-426" w:right="-285"/>
      <w:jc w:val="center"/>
      <w:rPr>
        <w:rFonts w:ascii="Cambria" w:hAnsi="Cambria" w:cs="Arial Black"/>
        <w:color w:val="0000FF"/>
        <w:sz w:val="15"/>
        <w:szCs w:val="15"/>
        <w:u w:val="single"/>
        <w:lang w:val="en-GB"/>
      </w:rPr>
    </w:pPr>
    <w:hyperlink r:id="rId1" w:history="1">
      <w:r w:rsidR="002C6472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direttiva@direttiva.com</w:t>
      </w:r>
    </w:hyperlink>
    <w:r w:rsidR="002C6472" w:rsidRPr="004A5E9A">
      <w:rPr>
        <w:rFonts w:ascii="Cambria" w:hAnsi="Cambria" w:cs="Arial Black"/>
        <w:sz w:val="15"/>
        <w:szCs w:val="15"/>
        <w:lang w:val="en-GB"/>
      </w:rPr>
      <w:t>│</w:t>
    </w:r>
    <w:hyperlink r:id="rId2" w:history="1">
      <w:r w:rsidR="002C6472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www.direttiva.com</w:t>
      </w:r>
    </w:hyperlink>
    <w:r w:rsidR="002C6472" w:rsidRPr="004A5E9A">
      <w:rPr>
        <w:rFonts w:ascii="Cambria" w:hAnsi="Cambria" w:cs="Arial Black"/>
        <w:sz w:val="15"/>
        <w:szCs w:val="15"/>
        <w:lang w:val="en-GB"/>
      </w:rPr>
      <w:t>│</w:t>
    </w:r>
    <w:hyperlink r:id="rId3" w:history="1">
      <w:r w:rsidR="002C6472" w:rsidRPr="004A5E9A">
        <w:rPr>
          <w:rStyle w:val="Collegamentoipertestuale"/>
          <w:rFonts w:ascii="Cambria" w:hAnsi="Cambria" w:cs="Arial Black"/>
          <w:sz w:val="15"/>
          <w:szCs w:val="15"/>
          <w:lang w:val="en-GB"/>
        </w:rPr>
        <w:t>www.facebook.com/direttivaviaggi</w:t>
      </w:r>
    </w:hyperlink>
  </w:p>
  <w:p w14:paraId="58CA82B6" w14:textId="77777777" w:rsidR="0090344C" w:rsidRPr="00045BC6" w:rsidRDefault="0090344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AD59" w14:textId="77777777" w:rsidR="005B4521" w:rsidRDefault="005B4521">
      <w:r>
        <w:separator/>
      </w:r>
    </w:p>
  </w:footnote>
  <w:footnote w:type="continuationSeparator" w:id="0">
    <w:p w14:paraId="133DCCB8" w14:textId="77777777" w:rsidR="005B4521" w:rsidRDefault="005B4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0817" w14:textId="3EF1D65C" w:rsidR="00CA2748" w:rsidRDefault="000708E5" w:rsidP="0082791D">
    <w:pPr>
      <w:pStyle w:val="Intestazione"/>
      <w:jc w:val="center"/>
    </w:pPr>
    <w:r>
      <w:rPr>
        <w:noProof/>
      </w:rPr>
      <w:drawing>
        <wp:inline distT="0" distB="0" distL="0" distR="0" wp14:anchorId="09A06687" wp14:editId="667F5BCE">
          <wp:extent cx="1417320" cy="82296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RTF_Num 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RTF_Num 3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</w:abstractNum>
  <w:abstractNum w:abstractNumId="3" w15:restartNumberingAfterBreak="0">
    <w:nsid w:val="5081371D"/>
    <w:multiLevelType w:val="singleLevel"/>
    <w:tmpl w:val="D556D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283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C6"/>
    <w:rsid w:val="000309F1"/>
    <w:rsid w:val="000316DE"/>
    <w:rsid w:val="000360DE"/>
    <w:rsid w:val="00045BC6"/>
    <w:rsid w:val="0006054C"/>
    <w:rsid w:val="00067515"/>
    <w:rsid w:val="00070330"/>
    <w:rsid w:val="000708E5"/>
    <w:rsid w:val="00084385"/>
    <w:rsid w:val="000843D7"/>
    <w:rsid w:val="000A6D03"/>
    <w:rsid w:val="000C4483"/>
    <w:rsid w:val="000E0222"/>
    <w:rsid w:val="000E0A83"/>
    <w:rsid w:val="000E6063"/>
    <w:rsid w:val="001077AC"/>
    <w:rsid w:val="00114C65"/>
    <w:rsid w:val="00123664"/>
    <w:rsid w:val="00131BF9"/>
    <w:rsid w:val="0013624F"/>
    <w:rsid w:val="0013778F"/>
    <w:rsid w:val="00144F27"/>
    <w:rsid w:val="00180A4D"/>
    <w:rsid w:val="001B3EAB"/>
    <w:rsid w:val="001C61C7"/>
    <w:rsid w:val="001D4065"/>
    <w:rsid w:val="001D7F69"/>
    <w:rsid w:val="001F5428"/>
    <w:rsid w:val="001F7F7E"/>
    <w:rsid w:val="00232131"/>
    <w:rsid w:val="0027155F"/>
    <w:rsid w:val="00287DFE"/>
    <w:rsid w:val="002A0C38"/>
    <w:rsid w:val="002C6472"/>
    <w:rsid w:val="002E2043"/>
    <w:rsid w:val="00300182"/>
    <w:rsid w:val="00303D09"/>
    <w:rsid w:val="00313FC7"/>
    <w:rsid w:val="00326007"/>
    <w:rsid w:val="003437B3"/>
    <w:rsid w:val="00356D63"/>
    <w:rsid w:val="00361689"/>
    <w:rsid w:val="00371A0E"/>
    <w:rsid w:val="00382B65"/>
    <w:rsid w:val="00387726"/>
    <w:rsid w:val="003A5235"/>
    <w:rsid w:val="004126EC"/>
    <w:rsid w:val="00432308"/>
    <w:rsid w:val="004323D4"/>
    <w:rsid w:val="00433B13"/>
    <w:rsid w:val="0046498F"/>
    <w:rsid w:val="0047120C"/>
    <w:rsid w:val="00480792"/>
    <w:rsid w:val="00481E2D"/>
    <w:rsid w:val="004A5CDF"/>
    <w:rsid w:val="004A5E9A"/>
    <w:rsid w:val="004B48CD"/>
    <w:rsid w:val="004C3B94"/>
    <w:rsid w:val="004D0455"/>
    <w:rsid w:val="004D138A"/>
    <w:rsid w:val="004D3308"/>
    <w:rsid w:val="004D61C1"/>
    <w:rsid w:val="004F02D6"/>
    <w:rsid w:val="00522A68"/>
    <w:rsid w:val="00523E4D"/>
    <w:rsid w:val="00524B93"/>
    <w:rsid w:val="00533CF3"/>
    <w:rsid w:val="0057025A"/>
    <w:rsid w:val="005834DC"/>
    <w:rsid w:val="005B4521"/>
    <w:rsid w:val="005D700E"/>
    <w:rsid w:val="005E7EEC"/>
    <w:rsid w:val="005F70FD"/>
    <w:rsid w:val="006042C4"/>
    <w:rsid w:val="00614FBA"/>
    <w:rsid w:val="00630A1A"/>
    <w:rsid w:val="00630DD2"/>
    <w:rsid w:val="00662082"/>
    <w:rsid w:val="00680840"/>
    <w:rsid w:val="00687FF7"/>
    <w:rsid w:val="006B032D"/>
    <w:rsid w:val="006B6784"/>
    <w:rsid w:val="006B7631"/>
    <w:rsid w:val="006C7D9B"/>
    <w:rsid w:val="006D076A"/>
    <w:rsid w:val="006F38C5"/>
    <w:rsid w:val="006F394C"/>
    <w:rsid w:val="00704190"/>
    <w:rsid w:val="00715FC0"/>
    <w:rsid w:val="007259E9"/>
    <w:rsid w:val="00726637"/>
    <w:rsid w:val="0073744B"/>
    <w:rsid w:val="00737CBF"/>
    <w:rsid w:val="00746EF8"/>
    <w:rsid w:val="007506A7"/>
    <w:rsid w:val="00751A4D"/>
    <w:rsid w:val="00784CAB"/>
    <w:rsid w:val="007927A8"/>
    <w:rsid w:val="007B1823"/>
    <w:rsid w:val="007B75A9"/>
    <w:rsid w:val="007E0AC9"/>
    <w:rsid w:val="007E2903"/>
    <w:rsid w:val="007E45F1"/>
    <w:rsid w:val="00822B28"/>
    <w:rsid w:val="008257B7"/>
    <w:rsid w:val="0082791D"/>
    <w:rsid w:val="00830B0E"/>
    <w:rsid w:val="00874927"/>
    <w:rsid w:val="00882C2E"/>
    <w:rsid w:val="0089025B"/>
    <w:rsid w:val="008F5CEB"/>
    <w:rsid w:val="0090344C"/>
    <w:rsid w:val="00915FA9"/>
    <w:rsid w:val="00943F74"/>
    <w:rsid w:val="00966D0C"/>
    <w:rsid w:val="009B1909"/>
    <w:rsid w:val="009E0BF0"/>
    <w:rsid w:val="009F3E2E"/>
    <w:rsid w:val="009F70C2"/>
    <w:rsid w:val="00A23067"/>
    <w:rsid w:val="00A43921"/>
    <w:rsid w:val="00A8305E"/>
    <w:rsid w:val="00AB342F"/>
    <w:rsid w:val="00AD4789"/>
    <w:rsid w:val="00AE3384"/>
    <w:rsid w:val="00B05F3A"/>
    <w:rsid w:val="00B31DAC"/>
    <w:rsid w:val="00B72E19"/>
    <w:rsid w:val="00B848E2"/>
    <w:rsid w:val="00B84DAD"/>
    <w:rsid w:val="00BF148F"/>
    <w:rsid w:val="00BF3AB3"/>
    <w:rsid w:val="00C16CB0"/>
    <w:rsid w:val="00C1755F"/>
    <w:rsid w:val="00C17DDD"/>
    <w:rsid w:val="00C21052"/>
    <w:rsid w:val="00C26359"/>
    <w:rsid w:val="00C40D39"/>
    <w:rsid w:val="00C53EC3"/>
    <w:rsid w:val="00C849F0"/>
    <w:rsid w:val="00C85D67"/>
    <w:rsid w:val="00CA2748"/>
    <w:rsid w:val="00CC5C6C"/>
    <w:rsid w:val="00CE6473"/>
    <w:rsid w:val="00CF0190"/>
    <w:rsid w:val="00CF12B5"/>
    <w:rsid w:val="00D055E8"/>
    <w:rsid w:val="00D212DB"/>
    <w:rsid w:val="00D27581"/>
    <w:rsid w:val="00D31E3A"/>
    <w:rsid w:val="00D579FC"/>
    <w:rsid w:val="00D77FE9"/>
    <w:rsid w:val="00D816FA"/>
    <w:rsid w:val="00D853A4"/>
    <w:rsid w:val="00D86C30"/>
    <w:rsid w:val="00D87557"/>
    <w:rsid w:val="00DB24B4"/>
    <w:rsid w:val="00DC3071"/>
    <w:rsid w:val="00DC7198"/>
    <w:rsid w:val="00E13FCB"/>
    <w:rsid w:val="00E22B78"/>
    <w:rsid w:val="00E4314E"/>
    <w:rsid w:val="00E44A37"/>
    <w:rsid w:val="00E55359"/>
    <w:rsid w:val="00E7505E"/>
    <w:rsid w:val="00E8246E"/>
    <w:rsid w:val="00E87E6A"/>
    <w:rsid w:val="00EB349A"/>
    <w:rsid w:val="00EC3E16"/>
    <w:rsid w:val="00EE0E9E"/>
    <w:rsid w:val="00EE6A46"/>
    <w:rsid w:val="00F0641A"/>
    <w:rsid w:val="00F15270"/>
    <w:rsid w:val="00F340B4"/>
    <w:rsid w:val="00F3610E"/>
    <w:rsid w:val="00F87987"/>
    <w:rsid w:val="00F90A33"/>
    <w:rsid w:val="00FA7988"/>
    <w:rsid w:val="00FB4198"/>
    <w:rsid w:val="00FC1650"/>
    <w:rsid w:val="00FC2DDD"/>
    <w:rsid w:val="00FC6ED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DA02"/>
  <w14:defaultImageDpi w14:val="0"/>
  <w15:docId w15:val="{C7A66E08-1E9D-411D-89AA-F03BA8B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Followed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9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verflowPunct/>
      <w:autoSpaceDE/>
      <w:jc w:val="both"/>
      <w:textAlignment w:val="auto"/>
      <w:outlineLvl w:val="0"/>
    </w:pPr>
    <w:rPr>
      <w:b/>
      <w:bCs/>
      <w:sz w:val="22"/>
      <w:szCs w:val="2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A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80A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overflowPunct/>
      <w:autoSpaceDE/>
      <w:jc w:val="both"/>
      <w:textAlignment w:val="auto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eastAsia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eastAsia="Times New Roman" w:cs="Times New Roman"/>
      <w:sz w:val="20"/>
      <w:szCs w:val="20"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RTFNum41">
    <w:name w:val="RTF_Num 4 1"/>
    <w:uiPriority w:val="99"/>
    <w:rPr>
      <w:rFonts w:ascii="Wingdings" w:hAnsi="Wingdings"/>
    </w:rPr>
  </w:style>
  <w:style w:type="character" w:customStyle="1" w:styleId="RTFNum42">
    <w:name w:val="RTF_Num 4 2"/>
    <w:uiPriority w:val="99"/>
    <w:rPr>
      <w:rFonts w:ascii="Courier New" w:hAnsi="Courier New"/>
    </w:rPr>
  </w:style>
  <w:style w:type="character" w:customStyle="1" w:styleId="RTFNum43">
    <w:name w:val="RTF_Num 4 3"/>
    <w:uiPriority w:val="99"/>
    <w:rPr>
      <w:rFonts w:ascii="Wingdings" w:hAnsi="Wingdings"/>
    </w:rPr>
  </w:style>
  <w:style w:type="character" w:customStyle="1" w:styleId="RTFNum44">
    <w:name w:val="RTF_Num 4 4"/>
    <w:uiPriority w:val="99"/>
    <w:rPr>
      <w:rFonts w:ascii="Symbol" w:hAnsi="Symbol"/>
    </w:rPr>
  </w:style>
  <w:style w:type="character" w:customStyle="1" w:styleId="RTFNum45">
    <w:name w:val="RTF_Num 4 5"/>
    <w:uiPriority w:val="99"/>
    <w:rPr>
      <w:rFonts w:ascii="Courier New" w:hAnsi="Courier New"/>
    </w:rPr>
  </w:style>
  <w:style w:type="character" w:customStyle="1" w:styleId="RTFNum46">
    <w:name w:val="RTF_Num 4 6"/>
    <w:uiPriority w:val="99"/>
    <w:rPr>
      <w:rFonts w:ascii="Wingdings" w:hAnsi="Wingdings"/>
    </w:rPr>
  </w:style>
  <w:style w:type="character" w:customStyle="1" w:styleId="RTFNum47">
    <w:name w:val="RTF_Num 4 7"/>
    <w:uiPriority w:val="99"/>
    <w:rPr>
      <w:rFonts w:ascii="Symbol" w:hAnsi="Symbol"/>
    </w:rPr>
  </w:style>
  <w:style w:type="character" w:customStyle="1" w:styleId="RTFNum48">
    <w:name w:val="RTF_Num 4 8"/>
    <w:uiPriority w:val="99"/>
    <w:rPr>
      <w:rFonts w:ascii="Courier New" w:hAnsi="Courier New"/>
    </w:rPr>
  </w:style>
  <w:style w:type="character" w:customStyle="1" w:styleId="RTFNum49">
    <w:name w:val="RTF_Num 4 9"/>
    <w:uiPriority w:val="99"/>
    <w:rPr>
      <w:rFonts w:ascii="Wingdings" w:hAnsi="Wingdings"/>
    </w:rPr>
  </w:style>
  <w:style w:type="character" w:customStyle="1" w:styleId="RTFNum51">
    <w:name w:val="RTF_Num 5 1"/>
    <w:uiPriority w:val="99"/>
    <w:rPr>
      <w:rFonts w:ascii="Symbol" w:hAnsi="Symbol"/>
    </w:rPr>
  </w:style>
  <w:style w:type="character" w:customStyle="1" w:styleId="RTFNum52">
    <w:name w:val="RTF_Num 5 2"/>
    <w:uiPriority w:val="99"/>
    <w:rPr>
      <w:rFonts w:ascii="Courier New" w:hAnsi="Courier New"/>
    </w:rPr>
  </w:style>
  <w:style w:type="character" w:customStyle="1" w:styleId="RTFNum53">
    <w:name w:val="RTF_Num 5 3"/>
    <w:uiPriority w:val="99"/>
    <w:rPr>
      <w:rFonts w:ascii="Wingdings" w:hAnsi="Wingdings"/>
    </w:rPr>
  </w:style>
  <w:style w:type="character" w:customStyle="1" w:styleId="RTFNum54">
    <w:name w:val="RTF_Num 5 4"/>
    <w:uiPriority w:val="99"/>
    <w:rPr>
      <w:rFonts w:ascii="Symbol" w:hAnsi="Symbol"/>
    </w:rPr>
  </w:style>
  <w:style w:type="character" w:customStyle="1" w:styleId="RTFNum55">
    <w:name w:val="RTF_Num 5 5"/>
    <w:uiPriority w:val="99"/>
    <w:rPr>
      <w:rFonts w:ascii="Courier New" w:hAnsi="Courier New"/>
    </w:rPr>
  </w:style>
  <w:style w:type="character" w:customStyle="1" w:styleId="RTFNum56">
    <w:name w:val="RTF_Num 5 6"/>
    <w:uiPriority w:val="99"/>
    <w:rPr>
      <w:rFonts w:ascii="Wingdings" w:hAnsi="Wingdings"/>
    </w:rPr>
  </w:style>
  <w:style w:type="character" w:customStyle="1" w:styleId="RTFNum57">
    <w:name w:val="RTF_Num 5 7"/>
    <w:uiPriority w:val="99"/>
    <w:rPr>
      <w:rFonts w:ascii="Symbol" w:hAnsi="Symbol"/>
    </w:rPr>
  </w:style>
  <w:style w:type="character" w:customStyle="1" w:styleId="RTFNum58">
    <w:name w:val="RTF_Num 5 8"/>
    <w:uiPriority w:val="99"/>
    <w:rPr>
      <w:rFonts w:ascii="Courier New" w:hAnsi="Courier New"/>
    </w:rPr>
  </w:style>
  <w:style w:type="character" w:customStyle="1" w:styleId="RTFNum59">
    <w:name w:val="RTF_Num 5 9"/>
    <w:uiPriority w:val="99"/>
    <w:rPr>
      <w:rFonts w:ascii="Wingdings" w:hAnsi="Wingdings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CorpodeltestoCarattere">
    <w:name w:val="Corpo del testo Carattere"/>
    <w:basedOn w:val="Carpredefinitoparagrafo"/>
    <w:uiPriority w:val="99"/>
    <w:rPr>
      <w:rFonts w:eastAsia="Times New Roman" w:cs="Times New Roman"/>
      <w:sz w:val="20"/>
      <w:szCs w:val="20"/>
    </w:rPr>
  </w:style>
  <w:style w:type="character" w:customStyle="1" w:styleId="Internetlink">
    <w:name w:val="Internet link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C647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A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E0A83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unhideWhenUsed/>
    <w:rsid w:val="004B48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70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irettivaviaggi" TargetMode="External"/><Relationship Id="rId2" Type="http://schemas.openxmlformats.org/officeDocument/2006/relationships/hyperlink" Target="http://www.direttiva.com/" TargetMode="External"/><Relationship Id="rId1" Type="http://schemas.openxmlformats.org/officeDocument/2006/relationships/hyperlink" Target="mailto:direttiva@direttiva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irettivaviaggi" TargetMode="External"/><Relationship Id="rId2" Type="http://schemas.openxmlformats.org/officeDocument/2006/relationships/hyperlink" Target="http://www.direttiva.com/" TargetMode="External"/><Relationship Id="rId1" Type="http://schemas.openxmlformats.org/officeDocument/2006/relationships/hyperlink" Target="mailto:direttiva@diretti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SICILIA</vt:lpstr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SICILIA</dc:title>
  <dc:subject/>
  <dc:creator>Utente</dc:creator>
  <cp:keywords>PALERMO, SELINUNTE, AGRIGENTOPIAZZA ARMERINA, SIRACUSA, NOTO, NAPOLI</cp:keywords>
  <dc:description/>
  <cp:lastModifiedBy>Utente</cp:lastModifiedBy>
  <cp:revision>5</cp:revision>
  <cp:lastPrinted>2012-05-04T15:47:00Z</cp:lastPrinted>
  <dcterms:created xsi:type="dcterms:W3CDTF">2023-09-20T05:35:00Z</dcterms:created>
  <dcterms:modified xsi:type="dcterms:W3CDTF">2023-09-20T05:44:00Z</dcterms:modified>
</cp:coreProperties>
</file>